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B2E89" w14:textId="77777777" w:rsidR="00621321" w:rsidRPr="00621321" w:rsidRDefault="007D023E" w:rsidP="00042F37">
      <w:pPr>
        <w:pStyle w:val="Default"/>
        <w:rPr>
          <w:b/>
        </w:rPr>
      </w:pPr>
      <w:r w:rsidRPr="00621321">
        <w:rPr>
          <w:b/>
        </w:rPr>
        <w:t xml:space="preserve">Proposed amendments to the Constitution of </w:t>
      </w:r>
      <w:r w:rsidRPr="00262A43">
        <w:rPr>
          <w:b/>
        </w:rPr>
        <w:t>Friends</w:t>
      </w:r>
      <w:r w:rsidRPr="00042F37">
        <w:rPr>
          <w:b/>
          <w:sz w:val="22"/>
          <w:szCs w:val="22"/>
        </w:rPr>
        <w:t xml:space="preserve"> of Hyde Park and Kensington Gardens</w:t>
      </w:r>
    </w:p>
    <w:p w14:paraId="2B05191C" w14:textId="77777777" w:rsidR="00EC0B9C" w:rsidRDefault="00EC0B9C" w:rsidP="003052FE">
      <w:pPr>
        <w:pStyle w:val="BodyText0"/>
      </w:pPr>
    </w:p>
    <w:p w14:paraId="7DA10AC1" w14:textId="77777777" w:rsidR="00621321" w:rsidRDefault="007D023E" w:rsidP="003052FE">
      <w:pPr>
        <w:pStyle w:val="BodyText0"/>
      </w:pPr>
      <w:r w:rsidRPr="00713676">
        <w:t xml:space="preserve">Resolution </w:t>
      </w:r>
      <w:r w:rsidR="00EC0B9C" w:rsidRPr="00EC0B9C">
        <w:t>4</w:t>
      </w:r>
      <w:r>
        <w:t xml:space="preserve"> provides for amendments to the constitution:</w:t>
      </w:r>
    </w:p>
    <w:p w14:paraId="2626882C" w14:textId="77777777" w:rsidR="00621321" w:rsidRDefault="007D023E" w:rsidP="00713676">
      <w:pPr>
        <w:pStyle w:val="BodyText0"/>
        <w:numPr>
          <w:ilvl w:val="0"/>
          <w:numId w:val="4"/>
        </w:numPr>
      </w:pPr>
      <w:r>
        <w:t xml:space="preserve">to enable members’ meetings to be held using electronic means (such as Zoom and Teams) in addition to or in place of meetings being held only in </w:t>
      </w:r>
      <w:proofErr w:type="gramStart"/>
      <w:r>
        <w:t>person;</w:t>
      </w:r>
      <w:proofErr w:type="gramEnd"/>
      <w:r>
        <w:t xml:space="preserve"> </w:t>
      </w:r>
    </w:p>
    <w:p w14:paraId="2F42D5C7" w14:textId="77777777" w:rsidR="00621321" w:rsidRDefault="007D023E" w:rsidP="00713676">
      <w:pPr>
        <w:pStyle w:val="BodyText0"/>
        <w:numPr>
          <w:ilvl w:val="0"/>
          <w:numId w:val="4"/>
        </w:numPr>
      </w:pPr>
      <w:r>
        <w:t>to enable members to appoint proxies to vote on their behalf at members’ meetings; and</w:t>
      </w:r>
    </w:p>
    <w:p w14:paraId="32100C4F" w14:textId="77777777" w:rsidR="00621321" w:rsidRDefault="007D023E" w:rsidP="00713676">
      <w:pPr>
        <w:pStyle w:val="BodyText0"/>
        <w:numPr>
          <w:ilvl w:val="0"/>
          <w:numId w:val="4"/>
        </w:numPr>
      </w:pPr>
      <w:r>
        <w:t>to make a techn</w:t>
      </w:r>
      <w:r>
        <w:t>ical amendment to clause 22.</w:t>
      </w:r>
    </w:p>
    <w:p w14:paraId="2CB50473" w14:textId="77777777" w:rsidR="0016136F" w:rsidRDefault="007D023E" w:rsidP="0016136F">
      <w:pPr>
        <w:pStyle w:val="BodyText0"/>
      </w:pPr>
      <w:proofErr w:type="gramStart"/>
      <w:r w:rsidRPr="0016136F">
        <w:t>In order to</w:t>
      </w:r>
      <w:proofErr w:type="gramEnd"/>
      <w:r w:rsidRPr="0016136F">
        <w:t xml:space="preserve"> be passed, this resolution </w:t>
      </w:r>
      <w:r>
        <w:t xml:space="preserve">needs a </w:t>
      </w:r>
      <w:r w:rsidRPr="00713676">
        <w:t xml:space="preserve">75% majority of votes cast at </w:t>
      </w:r>
      <w:r w:rsidRPr="00262A43">
        <w:t>the general</w:t>
      </w:r>
      <w:r w:rsidRPr="00713676">
        <w:t xml:space="preserve"> meeting</w:t>
      </w:r>
      <w:r w:rsidRPr="0016136F">
        <w:t xml:space="preserve">. </w:t>
      </w:r>
      <w:r w:rsidRPr="00713676">
        <w:t>The amendment</w:t>
      </w:r>
      <w:r>
        <w:t>s</w:t>
      </w:r>
      <w:r w:rsidRPr="00713676">
        <w:t xml:space="preserve"> </w:t>
      </w:r>
      <w:r>
        <w:t xml:space="preserve">will only </w:t>
      </w:r>
      <w:r w:rsidRPr="00713676">
        <w:t xml:space="preserve">take effect </w:t>
      </w:r>
      <w:r>
        <w:t xml:space="preserve">when they </w:t>
      </w:r>
      <w:r w:rsidRPr="00713676">
        <w:t>been recorded in the Register of Charities.</w:t>
      </w:r>
    </w:p>
    <w:p w14:paraId="377869C6" w14:textId="77777777" w:rsidR="0016136F" w:rsidRPr="0016136F" w:rsidRDefault="007D023E" w:rsidP="0016136F">
      <w:pPr>
        <w:pStyle w:val="BodyText0"/>
      </w:pPr>
      <w:r>
        <w:t xml:space="preserve">Relevant parts of clause 11 </w:t>
      </w:r>
      <w:r w:rsidR="00EC0B9C">
        <w:t xml:space="preserve">of the Constitution </w:t>
      </w:r>
      <w:r>
        <w:t>showing the proposed changes are set out below:</w:t>
      </w:r>
    </w:p>
    <w:p w14:paraId="217E9B09" w14:textId="77777777" w:rsidR="006F609C" w:rsidRDefault="007D023E" w:rsidP="003052FE">
      <w:pPr>
        <w:pStyle w:val="BodyText0"/>
      </w:pPr>
      <w:r>
        <w:t xml:space="preserve">11. General meetings of members </w:t>
      </w:r>
    </w:p>
    <w:p w14:paraId="110E7466" w14:textId="77777777" w:rsidR="00230C3A" w:rsidRDefault="007D023E" w:rsidP="003052FE">
      <w:pPr>
        <w:pStyle w:val="BodyText0"/>
      </w:pPr>
      <w:r>
        <w:t xml:space="preserve">…………………. </w:t>
      </w:r>
    </w:p>
    <w:p w14:paraId="72943582" w14:textId="77777777" w:rsidR="00FB2E94" w:rsidRDefault="007D023E" w:rsidP="003052FE">
      <w:pPr>
        <w:pStyle w:val="BodyText0"/>
      </w:pPr>
      <w:r>
        <w:t xml:space="preserve"> (c) The notice of any general meeting must: </w:t>
      </w:r>
    </w:p>
    <w:p w14:paraId="3AD5AEDE" w14:textId="77777777" w:rsidR="00FB2E94" w:rsidRDefault="007D023E" w:rsidP="003052FE">
      <w:pPr>
        <w:pStyle w:val="BodyText0"/>
      </w:pPr>
      <w:r>
        <w:t>(</w:t>
      </w:r>
      <w:proofErr w:type="spellStart"/>
      <w:r>
        <w:t>i</w:t>
      </w:r>
      <w:proofErr w:type="spellEnd"/>
      <w:r>
        <w:t xml:space="preserve">) state the time and date of the meeting: </w:t>
      </w:r>
    </w:p>
    <w:p w14:paraId="32A25131" w14:textId="77777777" w:rsidR="00FB2E94" w:rsidRDefault="007D023E" w:rsidP="003052FE">
      <w:pPr>
        <w:pStyle w:val="BodyText0"/>
      </w:pPr>
      <w:r>
        <w:t xml:space="preserve">(ii) give the address at which the meeting is to take place </w:t>
      </w:r>
      <w:r w:rsidRPr="00042F37">
        <w:rPr>
          <w:highlight w:val="yellow"/>
        </w:rPr>
        <w:t>and/</w:t>
      </w:r>
      <w:r w:rsidRPr="00042F37">
        <w:rPr>
          <w:highlight w:val="yellow"/>
        </w:rPr>
        <w:t xml:space="preserve">or provide details of the electronic means by which members may participate in the </w:t>
      </w:r>
      <w:proofErr w:type="gramStart"/>
      <w:r w:rsidRPr="00042F37">
        <w:rPr>
          <w:highlight w:val="yellow"/>
        </w:rPr>
        <w:t>meeting</w:t>
      </w:r>
      <w:r>
        <w:t>;</w:t>
      </w:r>
      <w:proofErr w:type="gramEnd"/>
      <w:r>
        <w:t xml:space="preserve"> </w:t>
      </w:r>
    </w:p>
    <w:p w14:paraId="181196C6" w14:textId="77777777" w:rsidR="00FB2E94" w:rsidRDefault="007D023E" w:rsidP="003052FE">
      <w:pPr>
        <w:pStyle w:val="BodyText0"/>
      </w:pPr>
      <w:r>
        <w:t xml:space="preserve">(iii) give particulars of any resolution which is to be moved at the meeting, and of the general nature of any other business to be dealt with at the </w:t>
      </w:r>
      <w:proofErr w:type="gramStart"/>
      <w:r>
        <w:t>meeting;</w:t>
      </w:r>
      <w:proofErr w:type="gramEnd"/>
      <w:r>
        <w:t xml:space="preserve"> </w:t>
      </w:r>
    </w:p>
    <w:p w14:paraId="75D1F8D4" w14:textId="77777777" w:rsidR="00FB2E94" w:rsidRDefault="007D023E" w:rsidP="003052FE">
      <w:pPr>
        <w:pStyle w:val="BodyText0"/>
      </w:pPr>
      <w:r>
        <w:t>(iv</w:t>
      </w:r>
      <w:r>
        <w:t xml:space="preserve">) if a proposal to alter the constitution of the CIO is to be considered at the meeting, include the text of the proposed </w:t>
      </w:r>
      <w:proofErr w:type="gramStart"/>
      <w:r>
        <w:t>alteration;</w:t>
      </w:r>
      <w:proofErr w:type="gramEnd"/>
      <w:r>
        <w:t xml:space="preserve"> </w:t>
      </w:r>
    </w:p>
    <w:p w14:paraId="1343C11F" w14:textId="77777777" w:rsidR="004351D1" w:rsidRPr="00042F37" w:rsidRDefault="007D023E" w:rsidP="003052FE">
      <w:pPr>
        <w:pStyle w:val="BodyText0"/>
        <w:rPr>
          <w:highlight w:val="yellow"/>
        </w:rPr>
      </w:pPr>
      <w:r>
        <w:t>(v) include, with the notice for the AGM, the annual statement of accounts and trustees’ annual report, details of person</w:t>
      </w:r>
      <w:r>
        <w:t xml:space="preserve">s standing for election or re-election as trustee, or </w:t>
      </w:r>
      <w:proofErr w:type="gramStart"/>
      <w:r>
        <w:t>where</w:t>
      </w:r>
      <w:proofErr w:type="gramEnd"/>
      <w:r>
        <w:t xml:space="preserve"> allowed under clause 22 (Use of electronic communication), details of where the information may be found on the CIO’s website; </w:t>
      </w:r>
      <w:r w:rsidRPr="00042F37">
        <w:rPr>
          <w:highlight w:val="yellow"/>
        </w:rPr>
        <w:t>and</w:t>
      </w:r>
    </w:p>
    <w:p w14:paraId="29548F84" w14:textId="77777777" w:rsidR="006F609C" w:rsidRDefault="007D023E" w:rsidP="00042F37">
      <w:r w:rsidRPr="00042F37">
        <w:rPr>
          <w:highlight w:val="yellow"/>
        </w:rPr>
        <w:t>(vi) contain a statement setting out the right of members to appo</w:t>
      </w:r>
      <w:r w:rsidRPr="00042F37">
        <w:rPr>
          <w:highlight w:val="yellow"/>
        </w:rPr>
        <w:t>int a proxy pursuant to subclause 11(10).</w:t>
      </w:r>
      <w:r>
        <w:t xml:space="preserve"> </w:t>
      </w:r>
    </w:p>
    <w:p w14:paraId="2C1278D8" w14:textId="77777777" w:rsidR="006F609C" w:rsidRDefault="007D023E" w:rsidP="003052FE">
      <w:pPr>
        <w:pStyle w:val="BodyText0"/>
      </w:pPr>
      <w:r>
        <w:t xml:space="preserve">(d) Proof that an envelope containing a notice was properly addressed, </w:t>
      </w:r>
      <w:proofErr w:type="gramStart"/>
      <w:r>
        <w:t>prepaid</w:t>
      </w:r>
      <w:proofErr w:type="gramEnd"/>
      <w:r>
        <w:t xml:space="preserve"> and posted; or that an electronic form of notice was properly addressed and sent, shall be conclusive evidence that the notice was giv</w:t>
      </w:r>
      <w:r>
        <w:t xml:space="preserve">en. Notice shall be deemed to be given 48 hours after it was posted or sent. </w:t>
      </w:r>
    </w:p>
    <w:p w14:paraId="5BB2D1A8" w14:textId="77777777" w:rsidR="006F609C" w:rsidRDefault="007D023E" w:rsidP="003052FE">
      <w:pPr>
        <w:pStyle w:val="BodyText0"/>
      </w:pPr>
      <w:r>
        <w:t xml:space="preserve">(e) The proceedings of a meeting shall not be invalidated because a member who was entitled to receive notice of the meeting did not receive it because of accidental omission by </w:t>
      </w:r>
      <w:r>
        <w:t xml:space="preserve">the CIO </w:t>
      </w:r>
      <w:r w:rsidRPr="00042F37">
        <w:rPr>
          <w:highlight w:val="yellow"/>
        </w:rPr>
        <w:t>or failure of any electronic communications system.</w:t>
      </w:r>
      <w:r>
        <w:t xml:space="preserve"> </w:t>
      </w:r>
    </w:p>
    <w:p w14:paraId="7621F60A" w14:textId="77777777" w:rsidR="006F609C" w:rsidRDefault="007D023E" w:rsidP="003052FE">
      <w:pPr>
        <w:pStyle w:val="BodyText0"/>
      </w:pPr>
      <w:r>
        <w:t xml:space="preserve">(4) Chairing of general meetings </w:t>
      </w:r>
    </w:p>
    <w:p w14:paraId="0FE8DFF0" w14:textId="77777777" w:rsidR="006F609C" w:rsidRDefault="007D023E" w:rsidP="003052FE">
      <w:pPr>
        <w:pStyle w:val="BodyText0"/>
      </w:pPr>
      <w:r>
        <w:t>The person nominated as chair by the charity trustees under clause 19(2) (Chairing of meetings), shall, if present at the general meeting and willing to act, pre</w:t>
      </w:r>
      <w:r>
        <w:t xml:space="preserve">side as chair of the meeting. Subject to that, the members of the CIO who are present at a general meeting shall elect a chair to preside at the meeting. </w:t>
      </w:r>
    </w:p>
    <w:p w14:paraId="73E3A8DD" w14:textId="77777777" w:rsidR="006F609C" w:rsidRDefault="007D023E" w:rsidP="003052FE">
      <w:pPr>
        <w:pStyle w:val="BodyText0"/>
      </w:pPr>
      <w:r>
        <w:t xml:space="preserve">(5) Quorum at general meetings </w:t>
      </w:r>
    </w:p>
    <w:p w14:paraId="7FD22CB4" w14:textId="77777777" w:rsidR="006F609C" w:rsidRDefault="007D023E" w:rsidP="003052FE">
      <w:pPr>
        <w:pStyle w:val="BodyText0"/>
      </w:pPr>
      <w:r>
        <w:lastRenderedPageBreak/>
        <w:t>(a) No business may be transacted at any general m</w:t>
      </w:r>
      <w:r>
        <w:t xml:space="preserve">eeting of the members of the CIO unless a quorum is present when the meeting starts. </w:t>
      </w:r>
    </w:p>
    <w:p w14:paraId="3D09F080" w14:textId="77777777" w:rsidR="006F609C" w:rsidRDefault="007D023E" w:rsidP="003052FE">
      <w:pPr>
        <w:pStyle w:val="BodyText0"/>
      </w:pPr>
      <w:r>
        <w:t xml:space="preserve">(b) Subject to the following provisions, the quorum for general meetings shall be the greater of 3% or three members </w:t>
      </w:r>
      <w:r w:rsidRPr="00042F37">
        <w:rPr>
          <w:highlight w:val="yellow"/>
        </w:rPr>
        <w:t>present in person or by proxy</w:t>
      </w:r>
      <w:r>
        <w:t>. An organisation repres</w:t>
      </w:r>
      <w:r>
        <w:t>ented by a person present at the meeting in accordance with sub-clause (</w:t>
      </w:r>
      <w:r w:rsidRPr="00042F37">
        <w:rPr>
          <w:highlight w:val="yellow"/>
        </w:rPr>
        <w:t>8)</w:t>
      </w:r>
      <w:r>
        <w:t xml:space="preserve"> of this clause, is counted as being present in person. </w:t>
      </w:r>
    </w:p>
    <w:p w14:paraId="415C22C3" w14:textId="77777777" w:rsidR="006F609C" w:rsidRDefault="007D023E" w:rsidP="003052FE">
      <w:pPr>
        <w:pStyle w:val="BodyText0"/>
      </w:pPr>
      <w:r>
        <w:t>(c) If the meeting has been called by or at the request of the members and a quorum is not present within 15 minutes of the s</w:t>
      </w:r>
      <w:r>
        <w:t xml:space="preserve">tarting time specified in the notice of the meeting, the meeting is closed. </w:t>
      </w:r>
    </w:p>
    <w:p w14:paraId="06AE5887" w14:textId="77777777" w:rsidR="006F609C" w:rsidRDefault="007D023E" w:rsidP="003052FE">
      <w:pPr>
        <w:pStyle w:val="BodyText0"/>
      </w:pPr>
      <w:r>
        <w:t>(d) If the meeting has been called in any other way and a quorum is not present within 15 minutes of the starting time specified in the notice of the meeting, the chair must adjou</w:t>
      </w:r>
      <w:r>
        <w:t xml:space="preserve">rn the meeting. The date, </w:t>
      </w:r>
      <w:proofErr w:type="gramStart"/>
      <w:r>
        <w:t>time</w:t>
      </w:r>
      <w:proofErr w:type="gramEnd"/>
      <w:r>
        <w:t xml:space="preserve"> and place at which the meeting will resume must either be announced by the chair or be notified to the CIO’s members at least seven clear days before the date on which it will resume. </w:t>
      </w:r>
    </w:p>
    <w:p w14:paraId="6986E3AB" w14:textId="77777777" w:rsidR="006F609C" w:rsidRDefault="007D023E" w:rsidP="003052FE">
      <w:pPr>
        <w:pStyle w:val="BodyText0"/>
      </w:pPr>
      <w:r>
        <w:t xml:space="preserve">(e) If a quorum is not present </w:t>
      </w:r>
      <w:r>
        <w:t xml:space="preserve">within 15 minutes of the start time of the adjourned meeting, the member or members present </w:t>
      </w:r>
      <w:r w:rsidRPr="00042F37">
        <w:rPr>
          <w:highlight w:val="yellow"/>
        </w:rPr>
        <w:t>in person or by proxy</w:t>
      </w:r>
      <w:r>
        <w:t xml:space="preserve"> at the meeting constitute a quorum. </w:t>
      </w:r>
    </w:p>
    <w:p w14:paraId="76D912E6" w14:textId="77777777" w:rsidR="006F609C" w:rsidRDefault="007D023E" w:rsidP="003052FE">
      <w:pPr>
        <w:pStyle w:val="BodyText0"/>
      </w:pPr>
      <w:r>
        <w:t>(f) If at any time during the meeting a quorum ceases to be present, the meeting may discuss issues and m</w:t>
      </w:r>
      <w:r>
        <w:t xml:space="preserve">ake recommendations to the trustees but may not make any decisions. If decisions are required which must be made by a meeting of the members, the meeting must be adjourned. </w:t>
      </w:r>
    </w:p>
    <w:p w14:paraId="00B70475" w14:textId="77777777" w:rsidR="00FB2E94" w:rsidRPr="00042F37" w:rsidRDefault="007D023E" w:rsidP="003052FE">
      <w:pPr>
        <w:pStyle w:val="BodyText0"/>
        <w:rPr>
          <w:highlight w:val="yellow"/>
        </w:rPr>
      </w:pPr>
      <w:r w:rsidRPr="00042F37">
        <w:rPr>
          <w:highlight w:val="yellow"/>
        </w:rPr>
        <w:t>(6) Participation in general meetings by electronic means</w:t>
      </w:r>
    </w:p>
    <w:p w14:paraId="0832BC92" w14:textId="77777777" w:rsidR="00FB2E94" w:rsidRPr="00042F37" w:rsidRDefault="007D023E" w:rsidP="003052FE">
      <w:pPr>
        <w:pStyle w:val="BodyText0"/>
        <w:rPr>
          <w:highlight w:val="yellow"/>
        </w:rPr>
      </w:pPr>
      <w:r w:rsidRPr="00042F37">
        <w:rPr>
          <w:highlight w:val="yellow"/>
        </w:rPr>
        <w:t>(a) A general meeting ma</w:t>
      </w:r>
      <w:r w:rsidRPr="00042F37">
        <w:rPr>
          <w:highlight w:val="yellow"/>
        </w:rPr>
        <w:t>y be held by suitable electronic means agreed by the charity trustees in which each participant may communicate with all the other participants, which may be in place of or in addition to members and/or their proxies participating in person at a physical l</w:t>
      </w:r>
      <w:r w:rsidRPr="00042F37">
        <w:rPr>
          <w:highlight w:val="yellow"/>
        </w:rPr>
        <w:t xml:space="preserve">ocation of the meeting. </w:t>
      </w:r>
    </w:p>
    <w:p w14:paraId="1D78EC22" w14:textId="77777777" w:rsidR="00FB2E94" w:rsidRPr="00042F37" w:rsidRDefault="007D023E" w:rsidP="003052FE">
      <w:pPr>
        <w:pStyle w:val="BodyText0"/>
        <w:rPr>
          <w:highlight w:val="yellow"/>
        </w:rPr>
      </w:pPr>
      <w:r w:rsidRPr="00042F37">
        <w:rPr>
          <w:highlight w:val="yellow"/>
        </w:rPr>
        <w:t xml:space="preserve">(b) Any member participating at a general meeting by suitable electronic means agreed by the charity trustees in which a participant or participants may communicate with all the other participants shall qualify as being present at </w:t>
      </w:r>
      <w:r w:rsidRPr="00042F37">
        <w:rPr>
          <w:highlight w:val="yellow"/>
        </w:rPr>
        <w:t xml:space="preserve">the meeting. </w:t>
      </w:r>
    </w:p>
    <w:p w14:paraId="43079115" w14:textId="77777777" w:rsidR="00FB2E94" w:rsidRPr="00042F37" w:rsidRDefault="007D023E" w:rsidP="003052FE">
      <w:pPr>
        <w:pStyle w:val="BodyText0"/>
        <w:rPr>
          <w:b/>
          <w:highlight w:val="yellow"/>
        </w:rPr>
      </w:pPr>
      <w:r w:rsidRPr="00042F37">
        <w:rPr>
          <w:highlight w:val="yellow"/>
        </w:rPr>
        <w:t>(c) General meetings held by electronic means must comply with rules for general meetings, including chairing and the taking of minutes.</w:t>
      </w:r>
    </w:p>
    <w:p w14:paraId="1455A1B8" w14:textId="77777777" w:rsidR="006F609C" w:rsidRDefault="007D023E" w:rsidP="003052FE">
      <w:pPr>
        <w:pStyle w:val="BodyText0"/>
      </w:pPr>
      <w:r w:rsidRPr="00042F37">
        <w:rPr>
          <w:highlight w:val="yellow"/>
        </w:rPr>
        <w:t>(7)</w:t>
      </w:r>
      <w:r>
        <w:t xml:space="preserve"> Voting at general meetings </w:t>
      </w:r>
    </w:p>
    <w:p w14:paraId="3429CBCA" w14:textId="77777777" w:rsidR="006F609C" w:rsidRDefault="007D023E" w:rsidP="003052FE">
      <w:pPr>
        <w:pStyle w:val="BodyText0"/>
      </w:pPr>
      <w:r>
        <w:t>(a) Any decision other than one falling within clause 10(4) (Decisions th</w:t>
      </w:r>
      <w:r>
        <w:t xml:space="preserve">at must be taken in a particular way) shall be taken by a simple majority of votes cast at the meeting. Every member has one vote. </w:t>
      </w:r>
    </w:p>
    <w:p w14:paraId="427BC3D9" w14:textId="77777777" w:rsidR="006F609C" w:rsidRDefault="007D023E" w:rsidP="003052FE">
      <w:pPr>
        <w:pStyle w:val="BodyText0"/>
      </w:pPr>
      <w:r>
        <w:t>(b) A resolution put to the vote of a meeting shall be decided on a show of hands (</w:t>
      </w:r>
      <w:r w:rsidRPr="00042F37">
        <w:rPr>
          <w:highlight w:val="yellow"/>
        </w:rPr>
        <w:t>which expression shall include a member p</w:t>
      </w:r>
      <w:r w:rsidRPr="00042F37">
        <w:rPr>
          <w:highlight w:val="yellow"/>
        </w:rPr>
        <w:t>articipating by approved electronic means notifying their vote in a manner provided for by such electronic means),</w:t>
      </w:r>
      <w:r>
        <w:t xml:space="preserve"> unless (before or on the declaration of the result of the show of hands) a poll is duly demanded. A poll may be demanded by the chair or by a</w:t>
      </w:r>
      <w:r>
        <w:t xml:space="preserve">t least 10% of the members present in person </w:t>
      </w:r>
      <w:r w:rsidRPr="00042F37">
        <w:rPr>
          <w:highlight w:val="yellow"/>
        </w:rPr>
        <w:t>or by proxy</w:t>
      </w:r>
      <w:r>
        <w:t xml:space="preserve">. </w:t>
      </w:r>
    </w:p>
    <w:p w14:paraId="21152FE7" w14:textId="77777777" w:rsidR="006F609C" w:rsidRDefault="007D023E" w:rsidP="003052FE">
      <w:pPr>
        <w:pStyle w:val="BodyText0"/>
      </w:pPr>
      <w:r>
        <w:t>(c) A poll demanded on the election of a person to chair the meeting or on a question of adjournment must be taken immediately. A poll on any other matter shall be taken, and the result of the poll</w:t>
      </w:r>
      <w:r>
        <w:t xml:space="preserve"> shall be announced, in </w:t>
      </w:r>
      <w:r w:rsidR="00042F37">
        <w:t>such manner</w:t>
      </w:r>
      <w:r>
        <w:t xml:space="preserve"> as the chair of the meeting shall decide, provided that the poll must be taken, and the result of the poll announced, within 30 days of the demand for the poll. </w:t>
      </w:r>
    </w:p>
    <w:p w14:paraId="44DB831D" w14:textId="77777777" w:rsidR="00924A79" w:rsidRDefault="007D023E" w:rsidP="003052FE">
      <w:pPr>
        <w:pStyle w:val="BodyText0"/>
      </w:pPr>
      <w:r>
        <w:t>(d) A poll may be taken: (</w:t>
      </w:r>
      <w:proofErr w:type="spellStart"/>
      <w:r>
        <w:t>i</w:t>
      </w:r>
      <w:proofErr w:type="spellEnd"/>
      <w:r>
        <w:t>) at the meeting at which it wa</w:t>
      </w:r>
      <w:r>
        <w:t xml:space="preserve">s demanded; or (ii) at some other time and place specified by the chair; or (iii) </w:t>
      </w:r>
      <w:proofErr w:type="gramStart"/>
      <w:r>
        <w:t>through the use of</w:t>
      </w:r>
      <w:proofErr w:type="gramEnd"/>
      <w:r>
        <w:t xml:space="preserve"> postal or electronic communications. </w:t>
      </w:r>
    </w:p>
    <w:p w14:paraId="3441D357" w14:textId="77777777" w:rsidR="006F609C" w:rsidRDefault="007D023E" w:rsidP="003052FE">
      <w:pPr>
        <w:pStyle w:val="BodyText0"/>
      </w:pPr>
      <w:r>
        <w:t>(e) In the event of an equality of votes, whether on a show of hands or on a poll, the chair of the meeting shall hav</w:t>
      </w:r>
      <w:r>
        <w:t xml:space="preserve">e a second, or casting vote. </w:t>
      </w:r>
    </w:p>
    <w:p w14:paraId="5C558858" w14:textId="77777777" w:rsidR="006F609C" w:rsidRDefault="007D023E" w:rsidP="003052FE">
      <w:pPr>
        <w:pStyle w:val="BodyText0"/>
      </w:pPr>
      <w:r>
        <w:lastRenderedPageBreak/>
        <w:t xml:space="preserve">(f) Any objection to the qualification of any voter must be raised at the meeting at which the vote is cast and the decision of the chair of the meeting shall be final. </w:t>
      </w:r>
    </w:p>
    <w:p w14:paraId="585C8CB5" w14:textId="77777777" w:rsidR="00FB2E94" w:rsidRDefault="007D023E" w:rsidP="003052FE">
      <w:pPr>
        <w:pStyle w:val="BodyText0"/>
      </w:pPr>
      <w:r>
        <w:t>(8) Representation of organisations and corporate member</w:t>
      </w:r>
      <w:r>
        <w:t xml:space="preserve">s </w:t>
      </w:r>
    </w:p>
    <w:p w14:paraId="718ED571" w14:textId="77777777" w:rsidR="006F609C" w:rsidRDefault="007D023E" w:rsidP="003052FE">
      <w:pPr>
        <w:pStyle w:val="BodyText0"/>
      </w:pPr>
      <w:r>
        <w:t xml:space="preserve">An organisation or a corporate body that is a member of the CIO may, in accordance with its usual decision-making process, authorise a person to act as its representative at any general meeting of the CIO. The representative is entitled to exercise the </w:t>
      </w:r>
      <w:r>
        <w:t xml:space="preserve">same powers on behalf of the organisation or corporate body as the organisation or corporate body could exercise as an individual member of the CIO. </w:t>
      </w:r>
    </w:p>
    <w:p w14:paraId="0F9F3A27" w14:textId="77777777" w:rsidR="00FB2E94" w:rsidRDefault="007D023E" w:rsidP="003052FE">
      <w:pPr>
        <w:pStyle w:val="BodyText0"/>
      </w:pPr>
      <w:r>
        <w:t xml:space="preserve">(9) Adjournment of meetings </w:t>
      </w:r>
    </w:p>
    <w:p w14:paraId="6A86A56F" w14:textId="77777777" w:rsidR="004351D1" w:rsidRPr="004351D1" w:rsidRDefault="007D023E" w:rsidP="00A74CDF">
      <w:pPr>
        <w:pStyle w:val="BodyText0"/>
      </w:pPr>
      <w:r>
        <w:t>The chair may with the consent of a meeting at which a quorum is present (and</w:t>
      </w:r>
      <w:r>
        <w:t xml:space="preserve"> shall if </w:t>
      </w:r>
      <w:proofErr w:type="gramStart"/>
      <w:r>
        <w:t>so</w:t>
      </w:r>
      <w:proofErr w:type="gramEnd"/>
      <w:r>
        <w:t xml:space="preserve"> directed by the meeting) adjourn the meeting to another time and/or place. No business may be transacted at an adjourned meeting except business which could properly have been transacted at the original meeting.</w:t>
      </w:r>
    </w:p>
    <w:p w14:paraId="4A85872A" w14:textId="77777777" w:rsidR="004351D1" w:rsidRPr="00042F37" w:rsidRDefault="007D023E" w:rsidP="004351D1">
      <w:pPr>
        <w:pStyle w:val="HeadingLeftBold"/>
        <w:rPr>
          <w:b w:val="0"/>
          <w:highlight w:val="yellow"/>
        </w:rPr>
      </w:pPr>
      <w:r w:rsidRPr="00042F37">
        <w:rPr>
          <w:b w:val="0"/>
          <w:highlight w:val="yellow"/>
        </w:rPr>
        <w:t>(10)  Proxy voting</w:t>
      </w:r>
    </w:p>
    <w:p w14:paraId="7F9F290D" w14:textId="77777777" w:rsidR="004351D1" w:rsidRPr="00042F37" w:rsidRDefault="007D023E" w:rsidP="00042F37">
      <w:pPr>
        <w:pStyle w:val="SimpleL1"/>
        <w:numPr>
          <w:ilvl w:val="0"/>
          <w:numId w:val="0"/>
        </w:numPr>
        <w:rPr>
          <w:highlight w:val="yellow"/>
        </w:rPr>
      </w:pPr>
      <w:bookmarkStart w:id="0" w:name="_Ref76052802"/>
      <w:r w:rsidRPr="00042F37">
        <w:rPr>
          <w:highlight w:val="yellow"/>
        </w:rPr>
        <w:t>(a) Any memb</w:t>
      </w:r>
      <w:r w:rsidRPr="00042F37">
        <w:rPr>
          <w:highlight w:val="yellow"/>
        </w:rPr>
        <w:t>er of the CIO may appoint another person as a proxy to exercise all or any of that member’s rights to attend, speak and vote at a general meeting of the CIO. Proxies must be appointed by a notice in writing (a ‘</w:t>
      </w:r>
      <w:r w:rsidRPr="00042F37">
        <w:rPr>
          <w:b/>
          <w:highlight w:val="yellow"/>
        </w:rPr>
        <w:t>proxy notice</w:t>
      </w:r>
      <w:r w:rsidRPr="00042F37">
        <w:rPr>
          <w:highlight w:val="yellow"/>
        </w:rPr>
        <w:t>’) which -</w:t>
      </w:r>
      <w:bookmarkEnd w:id="0"/>
    </w:p>
    <w:p w14:paraId="17F6CCEA" w14:textId="77777777" w:rsidR="004351D1" w:rsidRPr="00042F37" w:rsidRDefault="007D023E" w:rsidP="00042F37">
      <w:pPr>
        <w:rPr>
          <w:highlight w:val="yellow"/>
        </w:rPr>
      </w:pPr>
      <w:r w:rsidRPr="00042F37">
        <w:rPr>
          <w:highlight w:val="yellow"/>
        </w:rPr>
        <w:t>(</w:t>
      </w:r>
      <w:proofErr w:type="spellStart"/>
      <w:r w:rsidRPr="00042F37">
        <w:rPr>
          <w:highlight w:val="yellow"/>
        </w:rPr>
        <w:t>i</w:t>
      </w:r>
      <w:proofErr w:type="spellEnd"/>
      <w:r w:rsidRPr="00042F37">
        <w:rPr>
          <w:highlight w:val="yellow"/>
        </w:rPr>
        <w:t>) states the name an</w:t>
      </w:r>
      <w:r w:rsidRPr="00042F37">
        <w:rPr>
          <w:highlight w:val="yellow"/>
        </w:rPr>
        <w:t xml:space="preserve">d address of the member appointing the </w:t>
      </w:r>
      <w:proofErr w:type="gramStart"/>
      <w:r w:rsidRPr="00042F37">
        <w:rPr>
          <w:highlight w:val="yellow"/>
        </w:rPr>
        <w:t>proxy;</w:t>
      </w:r>
      <w:proofErr w:type="gramEnd"/>
    </w:p>
    <w:p w14:paraId="721FE3C7" w14:textId="77777777" w:rsidR="004351D1" w:rsidRPr="00042F37" w:rsidRDefault="007D023E" w:rsidP="00042F37">
      <w:pPr>
        <w:rPr>
          <w:highlight w:val="yellow"/>
        </w:rPr>
      </w:pPr>
      <w:r w:rsidRPr="00042F37">
        <w:rPr>
          <w:highlight w:val="yellow"/>
        </w:rPr>
        <w:t xml:space="preserve">(ii) identifies the person appointed to be that member’s proxy and the general meeting in relation to which that person is </w:t>
      </w:r>
      <w:proofErr w:type="gramStart"/>
      <w:r w:rsidRPr="00042F37">
        <w:rPr>
          <w:highlight w:val="yellow"/>
        </w:rPr>
        <w:t>appointed;</w:t>
      </w:r>
      <w:proofErr w:type="gramEnd"/>
    </w:p>
    <w:p w14:paraId="4C724107" w14:textId="77777777" w:rsidR="004351D1" w:rsidRPr="00042F37" w:rsidRDefault="007D023E" w:rsidP="00042F37">
      <w:pPr>
        <w:rPr>
          <w:highlight w:val="yellow"/>
        </w:rPr>
      </w:pPr>
      <w:r w:rsidRPr="00042F37">
        <w:rPr>
          <w:highlight w:val="yellow"/>
        </w:rPr>
        <w:t>(iii) is signed by or on behalf of the member appointing the proxy, or is au</w:t>
      </w:r>
      <w:r w:rsidRPr="00042F37">
        <w:rPr>
          <w:highlight w:val="yellow"/>
        </w:rPr>
        <w:t>thenticated in such manner as the directors may determine; and</w:t>
      </w:r>
    </w:p>
    <w:p w14:paraId="56358D92" w14:textId="77777777" w:rsidR="004351D1" w:rsidRPr="00042F37" w:rsidRDefault="007D023E" w:rsidP="00042F37">
      <w:pPr>
        <w:rPr>
          <w:highlight w:val="yellow"/>
        </w:rPr>
      </w:pPr>
      <w:r w:rsidRPr="00042F37">
        <w:rPr>
          <w:highlight w:val="yellow"/>
        </w:rPr>
        <w:t>(iv) is delivered to the CIO in accordance with the constitution and any instructions contained in the notice of the general meeting to which they relate.</w:t>
      </w:r>
    </w:p>
    <w:p w14:paraId="5F8506AF" w14:textId="77777777" w:rsidR="004351D1" w:rsidRPr="00042F37" w:rsidRDefault="007D023E" w:rsidP="00042F37">
      <w:pPr>
        <w:ind w:left="567" w:hanging="567"/>
        <w:rPr>
          <w:highlight w:val="yellow"/>
        </w:rPr>
      </w:pPr>
      <w:r w:rsidRPr="00042F37">
        <w:rPr>
          <w:highlight w:val="yellow"/>
        </w:rPr>
        <w:t>(b)</w:t>
      </w:r>
      <w:r w:rsidRPr="00042F37">
        <w:rPr>
          <w:highlight w:val="yellow"/>
        </w:rPr>
        <w:tab/>
        <w:t>The CIO</w:t>
      </w:r>
      <w:r w:rsidRPr="00042F37">
        <w:rPr>
          <w:highlight w:val="yellow"/>
        </w:rPr>
        <w:t xml:space="preserve"> may require proxy notices to be delivered in a particular </w:t>
      </w:r>
      <w:proofErr w:type="gramStart"/>
      <w:r w:rsidRPr="00042F37">
        <w:rPr>
          <w:highlight w:val="yellow"/>
        </w:rPr>
        <w:t>form, and</w:t>
      </w:r>
      <w:proofErr w:type="gramEnd"/>
      <w:r w:rsidRPr="00042F37">
        <w:rPr>
          <w:highlight w:val="yellow"/>
        </w:rPr>
        <w:t xml:space="preserve"> may specify different forms for different purposes.</w:t>
      </w:r>
    </w:p>
    <w:p w14:paraId="0D5E4FF4" w14:textId="77777777" w:rsidR="004351D1" w:rsidRPr="00042F37" w:rsidRDefault="007D023E" w:rsidP="00042F37">
      <w:pPr>
        <w:ind w:left="567" w:hanging="567"/>
        <w:rPr>
          <w:highlight w:val="yellow"/>
        </w:rPr>
      </w:pPr>
      <w:r w:rsidRPr="00042F37">
        <w:rPr>
          <w:highlight w:val="yellow"/>
        </w:rPr>
        <w:t>(c)</w:t>
      </w:r>
      <w:r w:rsidRPr="00042F37">
        <w:rPr>
          <w:highlight w:val="yellow"/>
        </w:rPr>
        <w:tab/>
        <w:t xml:space="preserve">Proxy notices may specify how the proxy appointed under them is to vote (or that the proxy is to abstain from voting) on one or </w:t>
      </w:r>
      <w:r w:rsidRPr="00042F37">
        <w:rPr>
          <w:highlight w:val="yellow"/>
        </w:rPr>
        <w:t>more resolutions.</w:t>
      </w:r>
    </w:p>
    <w:p w14:paraId="762DF816" w14:textId="77777777" w:rsidR="004351D1" w:rsidRPr="00042F37" w:rsidRDefault="007D023E" w:rsidP="00042F37">
      <w:pPr>
        <w:ind w:left="567" w:hanging="567"/>
        <w:rPr>
          <w:highlight w:val="yellow"/>
        </w:rPr>
      </w:pPr>
      <w:r w:rsidRPr="00042F37">
        <w:rPr>
          <w:highlight w:val="yellow"/>
        </w:rPr>
        <w:t>(d)</w:t>
      </w:r>
      <w:r w:rsidRPr="00042F37">
        <w:rPr>
          <w:highlight w:val="yellow"/>
        </w:rPr>
        <w:tab/>
        <w:t>Unless a proxy notice indicates otherwise, it must be treated as -</w:t>
      </w:r>
    </w:p>
    <w:p w14:paraId="5C9369E3" w14:textId="77777777" w:rsidR="004351D1" w:rsidRPr="00042F37" w:rsidRDefault="007D023E" w:rsidP="00042F37">
      <w:pPr>
        <w:rPr>
          <w:highlight w:val="yellow"/>
        </w:rPr>
      </w:pPr>
      <w:r w:rsidRPr="00042F37">
        <w:rPr>
          <w:highlight w:val="yellow"/>
        </w:rPr>
        <w:t>(</w:t>
      </w:r>
      <w:proofErr w:type="spellStart"/>
      <w:r w:rsidRPr="00042F37">
        <w:rPr>
          <w:highlight w:val="yellow"/>
        </w:rPr>
        <w:t>i</w:t>
      </w:r>
      <w:proofErr w:type="spellEnd"/>
      <w:r w:rsidRPr="00042F37">
        <w:rPr>
          <w:highlight w:val="yellow"/>
        </w:rPr>
        <w:t>) allowing the person appointed under it as a proxy discretion as to how to vote on any ancillary or procedural resolutions put to the meeting; and</w:t>
      </w:r>
    </w:p>
    <w:p w14:paraId="1E521A16" w14:textId="77777777" w:rsidR="004351D1" w:rsidRPr="00042F37" w:rsidRDefault="007D023E" w:rsidP="00042F37">
      <w:pPr>
        <w:rPr>
          <w:highlight w:val="yellow"/>
        </w:rPr>
      </w:pPr>
      <w:r w:rsidRPr="00042F37">
        <w:rPr>
          <w:highlight w:val="yellow"/>
        </w:rPr>
        <w:t>(ii) appointing t</w:t>
      </w:r>
      <w:r w:rsidRPr="00042F37">
        <w:rPr>
          <w:highlight w:val="yellow"/>
        </w:rPr>
        <w:t>hat person as a proxy in relation to any adjournment of the general meeting to which it relates as well as the meeting itself.</w:t>
      </w:r>
    </w:p>
    <w:p w14:paraId="4EBF71B1" w14:textId="77777777" w:rsidR="004351D1" w:rsidRPr="00042F37" w:rsidRDefault="007D023E" w:rsidP="00042F37">
      <w:pPr>
        <w:ind w:left="567" w:hanging="567"/>
        <w:rPr>
          <w:highlight w:val="yellow"/>
        </w:rPr>
      </w:pPr>
      <w:r w:rsidRPr="00042F37">
        <w:rPr>
          <w:highlight w:val="yellow"/>
        </w:rPr>
        <w:t>(e)</w:t>
      </w:r>
      <w:r w:rsidRPr="00042F37">
        <w:rPr>
          <w:highlight w:val="yellow"/>
        </w:rPr>
        <w:tab/>
        <w:t>A person who is entitled to attend, speak or vote (either on a show of hands or on a poll) at a general meeting remains so en</w:t>
      </w:r>
      <w:r w:rsidRPr="00042F37">
        <w:rPr>
          <w:highlight w:val="yellow"/>
        </w:rPr>
        <w:t>titled in respect of that meeting or any adjournment of it, even though a valid proxy notice has been delivered to the CIO by or on behalf of that person.</w:t>
      </w:r>
    </w:p>
    <w:p w14:paraId="217979E1" w14:textId="77777777" w:rsidR="004351D1" w:rsidRPr="00042F37" w:rsidRDefault="007D023E" w:rsidP="00042F37">
      <w:pPr>
        <w:ind w:left="567" w:hanging="567"/>
        <w:rPr>
          <w:highlight w:val="yellow"/>
        </w:rPr>
      </w:pPr>
      <w:r w:rsidRPr="00042F37">
        <w:rPr>
          <w:highlight w:val="yellow"/>
        </w:rPr>
        <w:t>(f)</w:t>
      </w:r>
      <w:r w:rsidRPr="00042F37">
        <w:rPr>
          <w:highlight w:val="yellow"/>
        </w:rPr>
        <w:tab/>
        <w:t>An appointment under a proxy notice may be revoked by delivering to the CIO a notice in writing g</w:t>
      </w:r>
      <w:r w:rsidRPr="00042F37">
        <w:rPr>
          <w:highlight w:val="yellow"/>
        </w:rPr>
        <w:t>iven by or on behalf of the person by whom or on whose behalf the proxy notice was given.</w:t>
      </w:r>
    </w:p>
    <w:p w14:paraId="4C4579C4" w14:textId="77777777" w:rsidR="00230C3A" w:rsidRDefault="007D023E" w:rsidP="00230C3A">
      <w:pPr>
        <w:ind w:left="567" w:hanging="567"/>
        <w:rPr>
          <w:highlight w:val="yellow"/>
        </w:rPr>
      </w:pPr>
      <w:r w:rsidRPr="00042F37">
        <w:rPr>
          <w:highlight w:val="yellow"/>
        </w:rPr>
        <w:t>(</w:t>
      </w:r>
      <w:r w:rsidR="00EC0B9C">
        <w:rPr>
          <w:highlight w:val="yellow"/>
        </w:rPr>
        <w:t>g</w:t>
      </w:r>
      <w:r w:rsidRPr="00042F37">
        <w:rPr>
          <w:highlight w:val="yellow"/>
        </w:rPr>
        <w:t>)</w:t>
      </w:r>
      <w:r w:rsidRPr="00042F37">
        <w:rPr>
          <w:highlight w:val="yellow"/>
        </w:rPr>
        <w:tab/>
        <w:t xml:space="preserve">A notice revoking a proxy appointment only takes effect if it is delivered before the start of the meeting or adjourned </w:t>
      </w:r>
      <w:proofErr w:type="gramStart"/>
      <w:r w:rsidRPr="00042F37">
        <w:rPr>
          <w:highlight w:val="yellow"/>
        </w:rPr>
        <w:t>meeting</w:t>
      </w:r>
      <w:proofErr w:type="gramEnd"/>
      <w:r w:rsidRPr="00042F37">
        <w:rPr>
          <w:highlight w:val="yellow"/>
        </w:rPr>
        <w:t xml:space="preserve"> to which it relates</w:t>
      </w:r>
      <w:r>
        <w:rPr>
          <w:highlight w:val="yellow"/>
        </w:rPr>
        <w:t>.</w:t>
      </w:r>
    </w:p>
    <w:p w14:paraId="205D238E" w14:textId="77777777" w:rsidR="004351D1" w:rsidRPr="00EC0B9C" w:rsidRDefault="007D023E" w:rsidP="00230C3A">
      <w:pPr>
        <w:ind w:left="567" w:hanging="567"/>
      </w:pPr>
      <w:r>
        <w:rPr>
          <w:highlight w:val="yellow"/>
        </w:rPr>
        <w:lastRenderedPageBreak/>
        <w:t>(h)</w:t>
      </w:r>
      <w:r>
        <w:tab/>
      </w:r>
      <w:r w:rsidR="00EC0B9C" w:rsidRPr="00230C3A">
        <w:rPr>
          <w:highlight w:val="yellow"/>
        </w:rPr>
        <w:t>If a proxy notice is not executed by the person appointing the proxy, it must be accompanied by written evidence of the authority of the person who executed it to execute it on the appointor’s behalf</w:t>
      </w:r>
      <w:r w:rsidRPr="00230C3A">
        <w:rPr>
          <w:highlight w:val="yellow"/>
        </w:rPr>
        <w:t>.</w:t>
      </w:r>
    </w:p>
    <w:p w14:paraId="3029BFC6" w14:textId="77777777" w:rsidR="0016136F" w:rsidRDefault="0016136F" w:rsidP="0016136F">
      <w:pPr>
        <w:pStyle w:val="BodyText0"/>
      </w:pPr>
    </w:p>
    <w:p w14:paraId="4CAEE9D1" w14:textId="77777777" w:rsidR="0016136F" w:rsidRPr="00042F37" w:rsidRDefault="007D023E" w:rsidP="0016136F">
      <w:pPr>
        <w:pStyle w:val="BodyText0"/>
        <w:rPr>
          <w:b/>
        </w:rPr>
      </w:pPr>
      <w:r w:rsidRPr="00042F37">
        <w:rPr>
          <w:b/>
        </w:rPr>
        <w:t xml:space="preserve">(2)  Clause </w:t>
      </w:r>
      <w:r w:rsidRPr="0016136F">
        <w:rPr>
          <w:b/>
        </w:rPr>
        <w:t>22(3)(b)(iii)</w:t>
      </w:r>
      <w:r w:rsidRPr="00042F37">
        <w:rPr>
          <w:b/>
        </w:rPr>
        <w:t xml:space="preserve"> of the Constitution be replaced by th</w:t>
      </w:r>
      <w:r w:rsidRPr="00042F37">
        <w:rPr>
          <w:b/>
        </w:rPr>
        <w:t>e following:</w:t>
      </w:r>
    </w:p>
    <w:p w14:paraId="6D4CDD6D" w14:textId="77777777" w:rsidR="00A74CDF" w:rsidRPr="004351D1" w:rsidRDefault="007D023E" w:rsidP="00A74CDF">
      <w:pPr>
        <w:pStyle w:val="BodyText0"/>
      </w:pPr>
      <w:r>
        <w:t>“</w:t>
      </w:r>
      <w:r w:rsidRPr="00CF6F0C">
        <w:t>(iii) submit any proposal to the members or charity trustees for decision by written resolution in accordance with the CIO’s powers under</w:t>
      </w:r>
      <w:r>
        <w:t xml:space="preserve"> clause </w:t>
      </w:r>
      <w:r w:rsidRPr="00D03317">
        <w:t xml:space="preserve">10 (Members’ decisions) - 10(3) (Decisions taken by </w:t>
      </w:r>
      <w:r w:rsidRPr="00042F37">
        <w:t>written resolution without a general meeting</w:t>
      </w:r>
      <w:r>
        <w:t>.</w:t>
      </w:r>
      <w:r>
        <w:t>”</w:t>
      </w:r>
    </w:p>
    <w:p w14:paraId="38D78B05" w14:textId="77777777" w:rsidR="00DC5211" w:rsidRDefault="00DC5211" w:rsidP="003052FE">
      <w:pPr>
        <w:pStyle w:val="BodyText0"/>
      </w:pPr>
    </w:p>
    <w:p w14:paraId="3FFD125D" w14:textId="77777777" w:rsidR="0016136F" w:rsidRDefault="007D023E">
      <w:pPr>
        <w:spacing w:after="0"/>
        <w:jc w:val="left"/>
        <w:rPr>
          <w:rFonts w:cs="Times New Roman"/>
          <w:szCs w:val="20"/>
          <w:lang w:eastAsia="en-CA"/>
        </w:rPr>
      </w:pPr>
      <w:r>
        <w:br w:type="page"/>
      </w:r>
    </w:p>
    <w:p w14:paraId="6AB64190" w14:textId="77777777" w:rsidR="0016136F" w:rsidRDefault="0016136F">
      <w:pPr>
        <w:spacing w:after="0"/>
        <w:jc w:val="left"/>
        <w:rPr>
          <w:rFonts w:cs="Times New Roman"/>
          <w:b/>
          <w:szCs w:val="20"/>
          <w:lang w:eastAsia="en-CA"/>
        </w:rPr>
      </w:pPr>
    </w:p>
    <w:p w14:paraId="6CFE31F6" w14:textId="77777777" w:rsidR="0016136F" w:rsidRDefault="007D023E" w:rsidP="00262A43">
      <w:pPr>
        <w:pStyle w:val="BodyText0"/>
        <w:rPr>
          <w:b/>
        </w:rPr>
      </w:pPr>
      <w:r>
        <w:rPr>
          <w:b/>
        </w:rPr>
        <w:t xml:space="preserve">RESOLUTION </w:t>
      </w:r>
      <w:r w:rsidR="00EC0B9C">
        <w:rPr>
          <w:b/>
        </w:rPr>
        <w:t xml:space="preserve">4 </w:t>
      </w:r>
      <w:r>
        <w:rPr>
          <w:b/>
        </w:rPr>
        <w:t>- AMENDMENT TO THE CONSTITUTION</w:t>
      </w:r>
    </w:p>
    <w:p w14:paraId="6ECFA5D9" w14:textId="77777777" w:rsidR="0016136F" w:rsidRDefault="007D023E" w:rsidP="0016136F">
      <w:pPr>
        <w:pStyle w:val="BodyText0"/>
        <w:rPr>
          <w:b/>
        </w:rPr>
      </w:pPr>
      <w:r>
        <w:rPr>
          <w:b/>
        </w:rPr>
        <w:t>THAT the Constitution be amended as follows:</w:t>
      </w:r>
    </w:p>
    <w:p w14:paraId="2F1A5CDC" w14:textId="77777777" w:rsidR="0016136F" w:rsidRPr="00CF6F0C" w:rsidRDefault="007D023E" w:rsidP="0016136F">
      <w:pPr>
        <w:pStyle w:val="BodyText0"/>
        <w:rPr>
          <w:b/>
        </w:rPr>
      </w:pPr>
      <w:r w:rsidRPr="00CF6F0C">
        <w:rPr>
          <w:b/>
        </w:rPr>
        <w:t xml:space="preserve">(1)  Clause 11 of the Constitution be </w:t>
      </w:r>
      <w:r>
        <w:rPr>
          <w:b/>
        </w:rPr>
        <w:t xml:space="preserve">deleted and </w:t>
      </w:r>
      <w:r w:rsidRPr="00CF6F0C">
        <w:rPr>
          <w:b/>
        </w:rPr>
        <w:t>replaced by the following:</w:t>
      </w:r>
    </w:p>
    <w:p w14:paraId="21693479" w14:textId="77777777" w:rsidR="0016136F" w:rsidRDefault="007D023E" w:rsidP="0016136F">
      <w:pPr>
        <w:pStyle w:val="BodyText0"/>
      </w:pPr>
      <w:r>
        <w:t xml:space="preserve">“11. General meetings of members </w:t>
      </w:r>
    </w:p>
    <w:p w14:paraId="5C0EC38C" w14:textId="77777777" w:rsidR="0016136F" w:rsidRDefault="007D023E" w:rsidP="0016136F">
      <w:pPr>
        <w:pStyle w:val="BodyText0"/>
      </w:pPr>
      <w:r>
        <w:t xml:space="preserve">(1) Types of general meeting </w:t>
      </w:r>
    </w:p>
    <w:p w14:paraId="3D70B78A" w14:textId="77777777" w:rsidR="0016136F" w:rsidRDefault="007D023E" w:rsidP="0016136F">
      <w:pPr>
        <w:pStyle w:val="BodyText0"/>
      </w:pPr>
      <w:r>
        <w:t xml:space="preserve">There must be an </w:t>
      </w:r>
      <w:r>
        <w:t>annual general meeting (AGM) of the members of the CIO. The first AGM must be held within 18 months of the registration of the CIO, and subsequent AGMs must be held at intervals of not more than 15 months. The AGM must receive the annual statement of accou</w:t>
      </w:r>
      <w:r>
        <w:t xml:space="preserve">nts (duly audited or examined where applicable) and the trustees’ annual </w:t>
      </w:r>
      <w:proofErr w:type="gramStart"/>
      <w:r>
        <w:t>report, and</w:t>
      </w:r>
      <w:proofErr w:type="gramEnd"/>
      <w:r>
        <w:t xml:space="preserve"> must elect trustees as required under clause 13. </w:t>
      </w:r>
    </w:p>
    <w:p w14:paraId="283DEF44" w14:textId="77777777" w:rsidR="0016136F" w:rsidRDefault="007D023E" w:rsidP="0016136F">
      <w:pPr>
        <w:pStyle w:val="BodyText0"/>
      </w:pPr>
      <w:r>
        <w:t xml:space="preserve">Other general meetings of the members of the CIO may be held at any time. </w:t>
      </w:r>
    </w:p>
    <w:p w14:paraId="6B10DE24" w14:textId="77777777" w:rsidR="0016136F" w:rsidRDefault="007D023E" w:rsidP="0016136F">
      <w:pPr>
        <w:pStyle w:val="BodyText0"/>
      </w:pPr>
      <w:r>
        <w:t>All general meetings must be held in accordanc</w:t>
      </w:r>
      <w:r>
        <w:t xml:space="preserve">e with the following provisions. </w:t>
      </w:r>
    </w:p>
    <w:p w14:paraId="0126EE23" w14:textId="77777777" w:rsidR="0016136F" w:rsidRDefault="007D023E" w:rsidP="0016136F">
      <w:pPr>
        <w:pStyle w:val="BodyText0"/>
      </w:pPr>
      <w:r>
        <w:t xml:space="preserve">(2) Calling general meetings </w:t>
      </w:r>
    </w:p>
    <w:p w14:paraId="4D8A6D49" w14:textId="77777777" w:rsidR="0016136F" w:rsidRDefault="007D023E" w:rsidP="0016136F">
      <w:pPr>
        <w:pStyle w:val="BodyText0"/>
      </w:pPr>
      <w:r>
        <w:t>(a) The charity trustees: (</w:t>
      </w:r>
      <w:proofErr w:type="spellStart"/>
      <w:r>
        <w:t>i</w:t>
      </w:r>
      <w:proofErr w:type="spellEnd"/>
      <w:r>
        <w:t xml:space="preserve">) must call the annual general meeting of the members of the CIO in accordance with sub-clause (1) of this </w:t>
      </w:r>
      <w:proofErr w:type="gramStart"/>
      <w:r>
        <w:t>clause, and</w:t>
      </w:r>
      <w:proofErr w:type="gramEnd"/>
      <w:r>
        <w:t xml:space="preserve"> identify it as such in</w:t>
      </w:r>
      <w:r w:rsidR="00042F37">
        <w:t xml:space="preserve"> the notice of the meeting; and </w:t>
      </w:r>
      <w:r>
        <w:t xml:space="preserve">(ii) may call any other general meeting of the members </w:t>
      </w:r>
      <w:r>
        <w:t xml:space="preserve">at any time. </w:t>
      </w:r>
    </w:p>
    <w:p w14:paraId="528F68AE" w14:textId="77777777" w:rsidR="0016136F" w:rsidRDefault="007D023E" w:rsidP="0016136F">
      <w:pPr>
        <w:pStyle w:val="BodyText0"/>
      </w:pPr>
      <w:r>
        <w:t>(b) The charity trustees must, within 21 days, call a general meeting of the members of the CIO if: (</w:t>
      </w:r>
      <w:proofErr w:type="spellStart"/>
      <w:r>
        <w:t>i</w:t>
      </w:r>
      <w:proofErr w:type="spellEnd"/>
      <w:r>
        <w:t>) they receive a request to do so from at least 10% of the members of the CIO; and (ii) the request states the general nature of the busines</w:t>
      </w:r>
      <w:r>
        <w:t xml:space="preserve">s to be dealt with at the meeting, and is authenticated by the member(s) making the request. </w:t>
      </w:r>
    </w:p>
    <w:p w14:paraId="62AFB460" w14:textId="77777777" w:rsidR="0016136F" w:rsidRDefault="007D023E" w:rsidP="0016136F">
      <w:pPr>
        <w:pStyle w:val="BodyText0"/>
      </w:pPr>
      <w:r>
        <w:t>(c) If, at the time of any such request, there has not been any general meeting of the members of the CIO for more than 12 months, then sub-clause (b)(</w:t>
      </w:r>
      <w:proofErr w:type="spellStart"/>
      <w:r>
        <w:t>i</w:t>
      </w:r>
      <w:proofErr w:type="spellEnd"/>
      <w:r>
        <w:t xml:space="preserve">) of this </w:t>
      </w:r>
      <w:r>
        <w:t xml:space="preserve">clause shall have effect as if 5% were substituted for 10%. </w:t>
      </w:r>
    </w:p>
    <w:p w14:paraId="09A7A690" w14:textId="77777777" w:rsidR="0016136F" w:rsidRDefault="007D023E" w:rsidP="0016136F">
      <w:pPr>
        <w:pStyle w:val="BodyText0"/>
      </w:pPr>
      <w:r>
        <w:t xml:space="preserve">(d) Any such request may include particulars of a resolution that may properly be proposed, and is intended to be proposed, at the meeting. </w:t>
      </w:r>
    </w:p>
    <w:p w14:paraId="7FAD9410" w14:textId="77777777" w:rsidR="0016136F" w:rsidRDefault="007D023E" w:rsidP="0016136F">
      <w:pPr>
        <w:pStyle w:val="BodyText0"/>
      </w:pPr>
      <w:r>
        <w:t>(e) A resolution may only properly be proposed if it i</w:t>
      </w:r>
      <w:r>
        <w:t xml:space="preserve">s lawful, and is not defamatory, </w:t>
      </w:r>
      <w:proofErr w:type="gramStart"/>
      <w:r>
        <w:t>frivolous</w:t>
      </w:r>
      <w:proofErr w:type="gramEnd"/>
      <w:r>
        <w:t xml:space="preserve"> or vexatious. </w:t>
      </w:r>
    </w:p>
    <w:p w14:paraId="41161B08" w14:textId="77777777" w:rsidR="0016136F" w:rsidRDefault="007D023E" w:rsidP="0016136F">
      <w:pPr>
        <w:pStyle w:val="BodyText0"/>
      </w:pPr>
      <w:r>
        <w:t xml:space="preserve">(f) Any general meeting called by the charity trustees at the request of the members of the CIO must be held within 28 days from the date on which it is called. </w:t>
      </w:r>
    </w:p>
    <w:p w14:paraId="0817C712" w14:textId="77777777" w:rsidR="0016136F" w:rsidRDefault="007D023E" w:rsidP="0016136F">
      <w:pPr>
        <w:pStyle w:val="BodyText0"/>
      </w:pPr>
      <w:r>
        <w:t xml:space="preserve">(g) If the charity trustees fail to </w:t>
      </w:r>
      <w:r>
        <w:t xml:space="preserve">comply with this obligation to call a general meeting at the request of its members, then the members who requested the meeting may themselves call a general meeting. </w:t>
      </w:r>
    </w:p>
    <w:p w14:paraId="133CA3C1" w14:textId="77777777" w:rsidR="0016136F" w:rsidRDefault="007D023E" w:rsidP="0016136F">
      <w:pPr>
        <w:pStyle w:val="BodyText0"/>
      </w:pPr>
      <w:r>
        <w:t>(h) A general meeting called in this way must be held not more than 3 months after the d</w:t>
      </w:r>
      <w:r>
        <w:t xml:space="preserve">ate when the members first requested the meeting. </w:t>
      </w:r>
    </w:p>
    <w:p w14:paraId="1862EF05" w14:textId="77777777" w:rsidR="0016136F" w:rsidRDefault="007D023E" w:rsidP="0016136F">
      <w:pPr>
        <w:pStyle w:val="BodyText0"/>
      </w:pPr>
      <w:r>
        <w:t>(</w:t>
      </w:r>
      <w:proofErr w:type="spellStart"/>
      <w:r>
        <w:t>i</w:t>
      </w:r>
      <w:proofErr w:type="spellEnd"/>
      <w:r>
        <w:t>) The CIO must reimburse any reasonable expenses incurred by the members calling a general meeting by reason of the failure of the charity trustees to duly call the meeting, but the CIO shall be entitled</w:t>
      </w:r>
      <w:r>
        <w:t xml:space="preserve"> to be indemnified by the charity trustees who were responsible for such failure. </w:t>
      </w:r>
    </w:p>
    <w:p w14:paraId="2678465E" w14:textId="77777777" w:rsidR="0016136F" w:rsidRDefault="007D023E" w:rsidP="0016136F">
      <w:pPr>
        <w:pStyle w:val="BodyText0"/>
      </w:pPr>
      <w:r>
        <w:t xml:space="preserve">(3) Notice of general meetings </w:t>
      </w:r>
    </w:p>
    <w:p w14:paraId="6F305CC9" w14:textId="77777777" w:rsidR="0016136F" w:rsidRDefault="007D023E" w:rsidP="0016136F">
      <w:pPr>
        <w:pStyle w:val="BodyText0"/>
      </w:pPr>
      <w:r>
        <w:lastRenderedPageBreak/>
        <w:t>(a) The charity trustees, or</w:t>
      </w:r>
      <w:proofErr w:type="gramStart"/>
      <w:r>
        <w:t>, as the case may be, the</w:t>
      </w:r>
      <w:proofErr w:type="gramEnd"/>
      <w:r>
        <w:t xml:space="preserve"> relevant members of the CIO, must give at least 14 clear days’ notice of any general me</w:t>
      </w:r>
      <w:r>
        <w:t xml:space="preserve">eting to all of the members, and to any charity trustee of the CIO who is not a member. </w:t>
      </w:r>
    </w:p>
    <w:p w14:paraId="2D6486A7" w14:textId="77777777" w:rsidR="0016136F" w:rsidRDefault="007D023E" w:rsidP="0016136F">
      <w:pPr>
        <w:pStyle w:val="BodyText0"/>
      </w:pPr>
      <w:r>
        <w:t>(b) If it is agreed by not less than 90% of all members of the CIO, any resolution may be proposed and passed at the meeting even though the requirements of sub-clause</w:t>
      </w:r>
      <w:r>
        <w:t xml:space="preserve"> (3) (a) of this clause have not been met. This subclause does not apply where a specified period of notice is strictly required by another clause in this constitution, by the Charities Act 2011 or by the General Regulations. </w:t>
      </w:r>
    </w:p>
    <w:p w14:paraId="048E836C" w14:textId="77777777" w:rsidR="0016136F" w:rsidRDefault="007D023E" w:rsidP="0016136F">
      <w:pPr>
        <w:pStyle w:val="BodyText0"/>
      </w:pPr>
      <w:r>
        <w:t>(c) The notice of any general</w:t>
      </w:r>
      <w:r>
        <w:t xml:space="preserve"> meeting must: </w:t>
      </w:r>
    </w:p>
    <w:p w14:paraId="6A547609" w14:textId="77777777" w:rsidR="0016136F" w:rsidRDefault="007D023E" w:rsidP="0016136F">
      <w:pPr>
        <w:pStyle w:val="BodyText0"/>
      </w:pPr>
      <w:r>
        <w:t>(</w:t>
      </w:r>
      <w:proofErr w:type="spellStart"/>
      <w:r>
        <w:t>i</w:t>
      </w:r>
      <w:proofErr w:type="spellEnd"/>
      <w:r>
        <w:t xml:space="preserve">) state the time and date of the meeting: </w:t>
      </w:r>
    </w:p>
    <w:p w14:paraId="45413320" w14:textId="77777777" w:rsidR="0016136F" w:rsidRDefault="007D023E" w:rsidP="0016136F">
      <w:pPr>
        <w:pStyle w:val="BodyText0"/>
      </w:pPr>
      <w:r>
        <w:t xml:space="preserve">(ii) give the address at which the meeting is to take place and/or provide details of the electronic means by which members may participate in the </w:t>
      </w:r>
      <w:proofErr w:type="gramStart"/>
      <w:r>
        <w:t>meeting;</w:t>
      </w:r>
      <w:proofErr w:type="gramEnd"/>
      <w:r>
        <w:t xml:space="preserve"> </w:t>
      </w:r>
    </w:p>
    <w:p w14:paraId="71533621" w14:textId="77777777" w:rsidR="0016136F" w:rsidRDefault="007D023E" w:rsidP="0016136F">
      <w:pPr>
        <w:pStyle w:val="BodyText0"/>
      </w:pPr>
      <w:r>
        <w:t>(iii) give particulars of any resoluti</w:t>
      </w:r>
      <w:r>
        <w:t xml:space="preserve">on which is to be moved at the meeting, and of the general nature of any other business to be dealt with at the meeting; and </w:t>
      </w:r>
    </w:p>
    <w:p w14:paraId="20507239" w14:textId="77777777" w:rsidR="0016136F" w:rsidRDefault="007D023E" w:rsidP="0016136F">
      <w:pPr>
        <w:pStyle w:val="BodyText0"/>
      </w:pPr>
      <w:r>
        <w:t xml:space="preserve">(iv) if a proposal to alter the constitution of the CIO is to be considered at the meeting, include the text of the proposed </w:t>
      </w:r>
      <w:proofErr w:type="gramStart"/>
      <w:r>
        <w:t>alter</w:t>
      </w:r>
      <w:r>
        <w:t>ation;</w:t>
      </w:r>
      <w:proofErr w:type="gramEnd"/>
      <w:r>
        <w:t xml:space="preserve"> </w:t>
      </w:r>
    </w:p>
    <w:p w14:paraId="493AAD47" w14:textId="77777777" w:rsidR="0016136F" w:rsidRDefault="007D023E" w:rsidP="0016136F">
      <w:pPr>
        <w:pStyle w:val="BodyText0"/>
      </w:pPr>
      <w:r>
        <w:t>(v) include, with the notice for the AGM, the annual statement of accounts and trustees’ annual report, de</w:t>
      </w:r>
      <w:r w:rsidR="00042F37">
        <w:t xml:space="preserve">tails of persons standing for </w:t>
      </w:r>
      <w:r>
        <w:t xml:space="preserve">election or re-election as trustee, or </w:t>
      </w:r>
      <w:proofErr w:type="gramStart"/>
      <w:r>
        <w:t>where</w:t>
      </w:r>
      <w:proofErr w:type="gramEnd"/>
      <w:r>
        <w:t xml:space="preserve"> allowed under clause 22 (Use of electronic communication), details </w:t>
      </w:r>
      <w:r>
        <w:t>of where the information may be found on the CIO’s website; and</w:t>
      </w:r>
    </w:p>
    <w:p w14:paraId="6B165BF3" w14:textId="77777777" w:rsidR="0016136F" w:rsidRDefault="007D023E" w:rsidP="0016136F">
      <w:r>
        <w:t xml:space="preserve">(vi) </w:t>
      </w:r>
      <w:r w:rsidRPr="001F350A">
        <w:t>contain a statement setting out the right of members to appoint a proxy</w:t>
      </w:r>
      <w:r>
        <w:t xml:space="preserve"> pursuant to subclause 11(10)</w:t>
      </w:r>
      <w:r w:rsidRPr="001F350A">
        <w:t>.</w:t>
      </w:r>
      <w:r>
        <w:t xml:space="preserve"> </w:t>
      </w:r>
    </w:p>
    <w:p w14:paraId="53D26D57" w14:textId="77777777" w:rsidR="0016136F" w:rsidRDefault="007D023E" w:rsidP="0016136F">
      <w:pPr>
        <w:pStyle w:val="BodyText0"/>
      </w:pPr>
      <w:r>
        <w:t xml:space="preserve">(d) Proof that an envelope containing a notice was properly addressed, </w:t>
      </w:r>
      <w:proofErr w:type="gramStart"/>
      <w:r>
        <w:t>prepaid</w:t>
      </w:r>
      <w:proofErr w:type="gramEnd"/>
      <w:r>
        <w:t xml:space="preserve"> and p</w:t>
      </w:r>
      <w:r>
        <w:t xml:space="preserve">osted; or that an electronic form of notice was properly addressed and sent, shall be conclusive evidence that the notice was given. Notice shall be deemed to be given 48 hours after it was posted or sent. </w:t>
      </w:r>
    </w:p>
    <w:p w14:paraId="4AB98A61" w14:textId="77777777" w:rsidR="0016136F" w:rsidRDefault="007D023E" w:rsidP="0016136F">
      <w:pPr>
        <w:pStyle w:val="BodyText0"/>
      </w:pPr>
      <w:r>
        <w:t>(e) The proceedings of a meeting shall not be inv</w:t>
      </w:r>
      <w:r>
        <w:t xml:space="preserve">alidated because a member who was entitled to receive notice of the meeting did not receive it because of accidental omission by the CIO or failure of any electronic communications system. </w:t>
      </w:r>
    </w:p>
    <w:p w14:paraId="4AFE9B08" w14:textId="77777777" w:rsidR="0016136F" w:rsidRDefault="007D023E" w:rsidP="0016136F">
      <w:pPr>
        <w:pStyle w:val="BodyText0"/>
      </w:pPr>
      <w:r>
        <w:t xml:space="preserve">(4) Chairing of general meetings </w:t>
      </w:r>
    </w:p>
    <w:p w14:paraId="248E5C0C" w14:textId="77777777" w:rsidR="0016136F" w:rsidRDefault="007D023E" w:rsidP="0016136F">
      <w:pPr>
        <w:pStyle w:val="BodyText0"/>
      </w:pPr>
      <w:r>
        <w:t>The person nominated as chair by</w:t>
      </w:r>
      <w:r>
        <w:t xml:space="preserve"> the charity trustees under clause 19(2) (Chairing of meetings), shall, if present at the general meeting and willing to act, preside as chair of the meeting. Subject to that, the members of the CIO who are present at a general meeting shall elect a chair </w:t>
      </w:r>
      <w:r>
        <w:t xml:space="preserve">to preside at the meeting. </w:t>
      </w:r>
    </w:p>
    <w:p w14:paraId="046DFF8C" w14:textId="77777777" w:rsidR="0016136F" w:rsidRDefault="007D023E" w:rsidP="0016136F">
      <w:pPr>
        <w:pStyle w:val="BodyText0"/>
      </w:pPr>
      <w:r>
        <w:t xml:space="preserve">(5) Quorum at general meetings </w:t>
      </w:r>
    </w:p>
    <w:p w14:paraId="0AF14068" w14:textId="77777777" w:rsidR="0016136F" w:rsidRDefault="007D023E" w:rsidP="0016136F">
      <w:pPr>
        <w:pStyle w:val="BodyText0"/>
      </w:pPr>
      <w:r>
        <w:t xml:space="preserve">(a) No business may be transacted at any general meeting of the members of the CIO unless a quorum is present when the meeting starts. </w:t>
      </w:r>
    </w:p>
    <w:p w14:paraId="64407F24" w14:textId="77777777" w:rsidR="0016136F" w:rsidRDefault="007D023E" w:rsidP="0016136F">
      <w:pPr>
        <w:pStyle w:val="BodyText0"/>
      </w:pPr>
      <w:r>
        <w:t>(b) Subject to the following provisions, the quorum for gene</w:t>
      </w:r>
      <w:r>
        <w:t xml:space="preserve">ral meetings shall be the greater of 3% or three members present in person or by proxy. An organisation represented by a person present at the meeting in accordance with sub-clause (8) of this clause, is counted as being present in person. </w:t>
      </w:r>
    </w:p>
    <w:p w14:paraId="195A6C1C" w14:textId="77777777" w:rsidR="0016136F" w:rsidRDefault="007D023E" w:rsidP="0016136F">
      <w:pPr>
        <w:pStyle w:val="BodyText0"/>
      </w:pPr>
      <w:r>
        <w:t>(c) If the meet</w:t>
      </w:r>
      <w:r>
        <w:t xml:space="preserve">ing has been called by or at the request of the members and a quorum is not present within 15 minutes of the starting time specified in the notice of the meeting, the meeting is closed. </w:t>
      </w:r>
    </w:p>
    <w:p w14:paraId="3CF23475" w14:textId="77777777" w:rsidR="0016136F" w:rsidRDefault="007D023E" w:rsidP="0016136F">
      <w:pPr>
        <w:pStyle w:val="BodyText0"/>
      </w:pPr>
      <w:r>
        <w:t xml:space="preserve">(d) If the meeting has been called in any other way and a </w:t>
      </w:r>
      <w:r>
        <w:t xml:space="preserve">quorum is not present within 15 minutes of the starting time specified in the notice of the meeting, the chair must adjourn the meeting. The date, </w:t>
      </w:r>
      <w:proofErr w:type="gramStart"/>
      <w:r>
        <w:t>time</w:t>
      </w:r>
      <w:proofErr w:type="gramEnd"/>
      <w:r>
        <w:t xml:space="preserve"> and place at which the meeting will resume must either be announced by the chair or be notified to the C</w:t>
      </w:r>
      <w:r>
        <w:t xml:space="preserve">IO’s members at least seven clear days before the date on which it will resume. </w:t>
      </w:r>
    </w:p>
    <w:p w14:paraId="32D32E84" w14:textId="77777777" w:rsidR="0016136F" w:rsidRDefault="007D023E" w:rsidP="0016136F">
      <w:pPr>
        <w:pStyle w:val="BodyText0"/>
      </w:pPr>
      <w:r>
        <w:lastRenderedPageBreak/>
        <w:t>(e) If a quorum is not present within 15 minutes of the start time of the adjourned meeting, the member or members present in person or by proxy at the meeting constitute a qu</w:t>
      </w:r>
      <w:r>
        <w:t xml:space="preserve">orum. </w:t>
      </w:r>
    </w:p>
    <w:p w14:paraId="6AAC58C4" w14:textId="77777777" w:rsidR="0016136F" w:rsidRDefault="007D023E" w:rsidP="0016136F">
      <w:pPr>
        <w:pStyle w:val="BodyText0"/>
      </w:pPr>
      <w:r>
        <w:t>(f) If at any time during the meeting a quorum ceases to be present, the meeting may discuss issues and make recommendations to the trustees but may not make any decisions. If decisions are required which must be made by a meeting of the members, th</w:t>
      </w:r>
      <w:r>
        <w:t xml:space="preserve">e meeting must be adjourned. </w:t>
      </w:r>
    </w:p>
    <w:p w14:paraId="70D636BC" w14:textId="77777777" w:rsidR="0016136F" w:rsidRDefault="007D023E" w:rsidP="0016136F">
      <w:pPr>
        <w:pStyle w:val="BodyText0"/>
      </w:pPr>
      <w:r>
        <w:t>(6) Participation in general meetings by electronic means</w:t>
      </w:r>
    </w:p>
    <w:p w14:paraId="64FEBAD6" w14:textId="77777777" w:rsidR="0016136F" w:rsidRDefault="007D023E" w:rsidP="0016136F">
      <w:pPr>
        <w:pStyle w:val="BodyText0"/>
      </w:pPr>
      <w:r>
        <w:t>(a) A general meeting may be held by suitable electronic means agreed by the charity trustees in which each participant may communicate with all the other participants,</w:t>
      </w:r>
      <w:r>
        <w:t xml:space="preserve"> which may be in place of or in addition to members and/or their proxies participating in person at a physical location of the meeting. </w:t>
      </w:r>
    </w:p>
    <w:p w14:paraId="1B529D5A" w14:textId="77777777" w:rsidR="0016136F" w:rsidRDefault="007D023E" w:rsidP="0016136F">
      <w:pPr>
        <w:pStyle w:val="BodyText0"/>
      </w:pPr>
      <w:r>
        <w:t xml:space="preserve">(b) Any member participating at a general meeting by suitable electronic means agreed by the charity trustees in which </w:t>
      </w:r>
      <w:r>
        <w:t xml:space="preserve">a participant or participants may communicate with all the other participants shall qualify as being present at the meeting. </w:t>
      </w:r>
    </w:p>
    <w:p w14:paraId="4B6B57F7" w14:textId="77777777" w:rsidR="0016136F" w:rsidRPr="00FB2E94" w:rsidRDefault="007D023E" w:rsidP="0016136F">
      <w:pPr>
        <w:pStyle w:val="BodyText0"/>
        <w:rPr>
          <w:b/>
        </w:rPr>
      </w:pPr>
      <w:r>
        <w:t xml:space="preserve">(c) General meetings held by electronic means must comply with rules for general meetings, including chairing and the taking of </w:t>
      </w:r>
      <w:r>
        <w:t>minutes.</w:t>
      </w:r>
    </w:p>
    <w:p w14:paraId="701A8980" w14:textId="77777777" w:rsidR="0016136F" w:rsidRDefault="007D023E" w:rsidP="0016136F">
      <w:pPr>
        <w:pStyle w:val="BodyText0"/>
      </w:pPr>
      <w:r>
        <w:t xml:space="preserve">(7) Voting at general meetings </w:t>
      </w:r>
    </w:p>
    <w:p w14:paraId="4519ED7C" w14:textId="77777777" w:rsidR="0016136F" w:rsidRDefault="007D023E" w:rsidP="0016136F">
      <w:pPr>
        <w:pStyle w:val="BodyText0"/>
      </w:pPr>
      <w:r>
        <w:t xml:space="preserve">(a) Any decision other than one falling within clause 10(4) (Decisions that must be taken in a particular way) shall be taken by a simple majority of votes cast at the meeting. Every member has one vote. </w:t>
      </w:r>
    </w:p>
    <w:p w14:paraId="0EB87CCD" w14:textId="77777777" w:rsidR="0016136F" w:rsidRDefault="007D023E" w:rsidP="0016136F">
      <w:pPr>
        <w:pStyle w:val="BodyText0"/>
      </w:pPr>
      <w:r>
        <w:t>(b) A reso</w:t>
      </w:r>
      <w:r>
        <w:t>lution put to the vote of a meeting shall be decided on a show of hands (which expression shall include a member participating by approved electronic means notifying their vote in a manner provided for by such electronic means), unless (before or on the de</w:t>
      </w:r>
      <w:r>
        <w:t xml:space="preserve">claration of the result of the show of hands) a poll is duly demanded. A poll may be demanded by the chair or by at least 10% of the members present in person or by proxy. </w:t>
      </w:r>
    </w:p>
    <w:p w14:paraId="56987447" w14:textId="77777777" w:rsidR="0016136F" w:rsidRDefault="007D023E" w:rsidP="0016136F">
      <w:pPr>
        <w:pStyle w:val="BodyText0"/>
      </w:pPr>
      <w:r>
        <w:t>(c) A poll demanded on the election of a person to chair the meeting or on a questi</w:t>
      </w:r>
      <w:r>
        <w:t>on of adjournment must be taken immediately. A poll on any other matter shall be taken, and the result of the poll shall be announced, in such manner as the chair of the meeting shall decide, provided that the poll must be taken, and the result of the poll</w:t>
      </w:r>
      <w:r>
        <w:t xml:space="preserve"> announced, within 30 days of the demand for the poll. </w:t>
      </w:r>
    </w:p>
    <w:p w14:paraId="31B19D4A" w14:textId="77777777" w:rsidR="0016136F" w:rsidRDefault="007D023E" w:rsidP="0016136F">
      <w:pPr>
        <w:pStyle w:val="BodyText0"/>
      </w:pPr>
      <w:r>
        <w:t>(d) A poll may be taken: (</w:t>
      </w:r>
      <w:proofErr w:type="spellStart"/>
      <w:r>
        <w:t>i</w:t>
      </w:r>
      <w:proofErr w:type="spellEnd"/>
      <w:r>
        <w:t xml:space="preserve">) at the meeting at which it was demanded; or (ii) at some other time and place specified by the chair; or (iii) </w:t>
      </w:r>
      <w:proofErr w:type="gramStart"/>
      <w:r>
        <w:t>through the use of</w:t>
      </w:r>
      <w:proofErr w:type="gramEnd"/>
      <w:r>
        <w:t xml:space="preserve"> postal or electronic communications. </w:t>
      </w:r>
    </w:p>
    <w:p w14:paraId="05EBDD07" w14:textId="77777777" w:rsidR="0016136F" w:rsidRDefault="007D023E" w:rsidP="0016136F">
      <w:pPr>
        <w:pStyle w:val="BodyText0"/>
      </w:pPr>
      <w:r>
        <w:t>(e)</w:t>
      </w:r>
      <w:r>
        <w:t xml:space="preserve"> In the event of an equality of votes, whether on a show of hands or on a poll, the chair of the meeting shall have a second, or casting vote. </w:t>
      </w:r>
    </w:p>
    <w:p w14:paraId="448B1169" w14:textId="77777777" w:rsidR="0016136F" w:rsidRDefault="007D023E" w:rsidP="0016136F">
      <w:pPr>
        <w:pStyle w:val="BodyText0"/>
      </w:pPr>
      <w:r>
        <w:t xml:space="preserve">(f) Any objection to the qualification of any voter must be raised at the meeting at which the vote is cast and </w:t>
      </w:r>
      <w:r>
        <w:t xml:space="preserve">the decision of the chair of the meeting shall be final. </w:t>
      </w:r>
    </w:p>
    <w:p w14:paraId="2627C801" w14:textId="77777777" w:rsidR="0016136F" w:rsidRDefault="007D023E" w:rsidP="0016136F">
      <w:pPr>
        <w:pStyle w:val="BodyText0"/>
      </w:pPr>
      <w:r>
        <w:t xml:space="preserve">(8) Representation of organisations and corporate members </w:t>
      </w:r>
    </w:p>
    <w:p w14:paraId="5F30A68D" w14:textId="77777777" w:rsidR="0016136F" w:rsidRDefault="007D023E" w:rsidP="0016136F">
      <w:pPr>
        <w:pStyle w:val="BodyText0"/>
      </w:pPr>
      <w:r>
        <w:t>An organisation or a corporate body that is a member of the CIO may, in accordance with its usual decision-making process, authorise a pers</w:t>
      </w:r>
      <w:r>
        <w:t>on to act as its representative at any general meeting of the CIO. The representative is entitled to exercise the same powers on behalf of the organisation or corporate body as the organisation or corporate body could exercise as an individual member of th</w:t>
      </w:r>
      <w:r>
        <w:t xml:space="preserve">e CIO. </w:t>
      </w:r>
    </w:p>
    <w:p w14:paraId="68726768" w14:textId="77777777" w:rsidR="0016136F" w:rsidRDefault="007D023E" w:rsidP="0016136F">
      <w:pPr>
        <w:pStyle w:val="BodyText0"/>
      </w:pPr>
      <w:r>
        <w:t xml:space="preserve">(9) Adjournment of meetings </w:t>
      </w:r>
    </w:p>
    <w:p w14:paraId="07F5E81C" w14:textId="77777777" w:rsidR="0016136F" w:rsidRPr="004351D1" w:rsidRDefault="007D023E" w:rsidP="0016136F">
      <w:pPr>
        <w:pStyle w:val="BodyText0"/>
      </w:pPr>
      <w:r>
        <w:t xml:space="preserve">The chair may with the consent of a meeting at which a quorum is present (and shall if </w:t>
      </w:r>
      <w:proofErr w:type="gramStart"/>
      <w:r>
        <w:t>so</w:t>
      </w:r>
      <w:proofErr w:type="gramEnd"/>
      <w:r>
        <w:t xml:space="preserve"> directed by the meeting) adjourn the meeting to another time and/or place. No business may be transacted at an adjourned meeting </w:t>
      </w:r>
      <w:r>
        <w:t>except business which could properly have been transacted at the original meeting.</w:t>
      </w:r>
    </w:p>
    <w:p w14:paraId="7FD64027" w14:textId="77777777" w:rsidR="0016136F" w:rsidRPr="00CF6F0C" w:rsidRDefault="007D023E" w:rsidP="0016136F">
      <w:pPr>
        <w:pStyle w:val="HeadingLeftBold"/>
        <w:rPr>
          <w:b w:val="0"/>
        </w:rPr>
      </w:pPr>
      <w:r>
        <w:rPr>
          <w:b w:val="0"/>
        </w:rPr>
        <w:lastRenderedPageBreak/>
        <w:t xml:space="preserve">(10) </w:t>
      </w:r>
      <w:r w:rsidRPr="00CF6F0C">
        <w:rPr>
          <w:b w:val="0"/>
        </w:rPr>
        <w:t xml:space="preserve"> </w:t>
      </w:r>
      <w:r>
        <w:rPr>
          <w:b w:val="0"/>
        </w:rPr>
        <w:t>Proxy voting</w:t>
      </w:r>
    </w:p>
    <w:p w14:paraId="59680B08" w14:textId="77777777" w:rsidR="0016136F" w:rsidRPr="001F350A" w:rsidRDefault="007D023E" w:rsidP="0016136F">
      <w:pPr>
        <w:pStyle w:val="SimpleL1"/>
        <w:numPr>
          <w:ilvl w:val="0"/>
          <w:numId w:val="0"/>
        </w:numPr>
      </w:pPr>
      <w:r>
        <w:t xml:space="preserve">(a) </w:t>
      </w:r>
      <w:r w:rsidRPr="00A74CDF">
        <w:t>Any member of the CIO may appoint another person as a proxy to exercise all or any of that member’s rights to attend, speak and vote at a general meet</w:t>
      </w:r>
      <w:r w:rsidRPr="00A74CDF">
        <w:t xml:space="preserve">ing of the CIO. Proxies must </w:t>
      </w:r>
      <w:r w:rsidRPr="001F350A">
        <w:t>be appointed by a notice in writing (a ‘</w:t>
      </w:r>
      <w:r w:rsidRPr="00CF6F0C">
        <w:rPr>
          <w:b/>
        </w:rPr>
        <w:t>proxy notice</w:t>
      </w:r>
      <w:r w:rsidRPr="001F350A">
        <w:t>’) which -</w:t>
      </w:r>
    </w:p>
    <w:p w14:paraId="077C1D48" w14:textId="77777777" w:rsidR="0016136F" w:rsidRPr="001F350A" w:rsidRDefault="007D023E" w:rsidP="0016136F">
      <w:r>
        <w:t>(</w:t>
      </w:r>
      <w:proofErr w:type="spellStart"/>
      <w:r>
        <w:t>i</w:t>
      </w:r>
      <w:proofErr w:type="spellEnd"/>
      <w:r>
        <w:t xml:space="preserve">) </w:t>
      </w:r>
      <w:r w:rsidRPr="001F350A">
        <w:t xml:space="preserve">states the name and address of the member appointing the </w:t>
      </w:r>
      <w:proofErr w:type="gramStart"/>
      <w:r w:rsidRPr="001F350A">
        <w:t>proxy;</w:t>
      </w:r>
      <w:proofErr w:type="gramEnd"/>
    </w:p>
    <w:p w14:paraId="3F7C11CC" w14:textId="77777777" w:rsidR="0016136F" w:rsidRPr="001F350A" w:rsidRDefault="007D023E" w:rsidP="0016136F">
      <w:r>
        <w:t xml:space="preserve">(ii) </w:t>
      </w:r>
      <w:r w:rsidRPr="001F350A">
        <w:t>identifies the person appointed to be that member’s proxy and the general meeting in relati</w:t>
      </w:r>
      <w:r w:rsidRPr="001F350A">
        <w:t xml:space="preserve">on to which that person is </w:t>
      </w:r>
      <w:proofErr w:type="gramStart"/>
      <w:r w:rsidRPr="001F350A">
        <w:t>appointed;</w:t>
      </w:r>
      <w:proofErr w:type="gramEnd"/>
    </w:p>
    <w:p w14:paraId="15C39342" w14:textId="77777777" w:rsidR="0016136F" w:rsidRPr="001F350A" w:rsidRDefault="007D023E" w:rsidP="0016136F">
      <w:r>
        <w:t xml:space="preserve">(iii) </w:t>
      </w:r>
      <w:r w:rsidRPr="001F350A">
        <w:t>is signed by or on behalf of the member appointing the proxy, or is authenticated in such manner as the directors may determine; and</w:t>
      </w:r>
    </w:p>
    <w:p w14:paraId="0AF4FDC8" w14:textId="77777777" w:rsidR="0016136F" w:rsidRPr="001F350A" w:rsidRDefault="007D023E" w:rsidP="0016136F">
      <w:r>
        <w:t xml:space="preserve">(iv) </w:t>
      </w:r>
      <w:r w:rsidRPr="001F350A">
        <w:t xml:space="preserve">is delivered to the </w:t>
      </w:r>
      <w:r>
        <w:t>CIO</w:t>
      </w:r>
      <w:r w:rsidRPr="001F350A">
        <w:t xml:space="preserve"> in accordance with the </w:t>
      </w:r>
      <w:r>
        <w:t>constitution</w:t>
      </w:r>
      <w:r w:rsidRPr="001F350A">
        <w:t xml:space="preserve"> and any instru</w:t>
      </w:r>
      <w:r w:rsidRPr="001F350A">
        <w:t>ctions contained in the notice of the general meeting to which they relate.</w:t>
      </w:r>
    </w:p>
    <w:p w14:paraId="73B89AF9" w14:textId="77777777" w:rsidR="0016136F" w:rsidRPr="001F350A" w:rsidRDefault="007D023E" w:rsidP="000930F8">
      <w:r>
        <w:t xml:space="preserve">(b) </w:t>
      </w:r>
      <w:r w:rsidRPr="001F350A">
        <w:t xml:space="preserve">The </w:t>
      </w:r>
      <w:r>
        <w:t>CIO</w:t>
      </w:r>
      <w:r w:rsidRPr="001F350A">
        <w:t xml:space="preserve"> may require proxy notices to be delivered in a particular </w:t>
      </w:r>
      <w:proofErr w:type="gramStart"/>
      <w:r w:rsidRPr="001F350A">
        <w:t>form, and</w:t>
      </w:r>
      <w:proofErr w:type="gramEnd"/>
      <w:r w:rsidRPr="001F350A">
        <w:t xml:space="preserve"> may specify different forms for different purposes.</w:t>
      </w:r>
    </w:p>
    <w:p w14:paraId="0C1E40F1" w14:textId="77777777" w:rsidR="0016136F" w:rsidRPr="001F350A" w:rsidRDefault="007D023E" w:rsidP="000930F8">
      <w:r>
        <w:t>(c</w:t>
      </w:r>
      <w:r w:rsidRPr="001F350A">
        <w:t>)</w:t>
      </w:r>
      <w:r>
        <w:t xml:space="preserve"> </w:t>
      </w:r>
      <w:r w:rsidRPr="001F350A">
        <w:t>Proxy notices may specify how the proxy appo</w:t>
      </w:r>
      <w:r w:rsidRPr="001F350A">
        <w:t>inted under them is to vote (or that the proxy is to abstain from voting) on one or more resolutions.</w:t>
      </w:r>
    </w:p>
    <w:p w14:paraId="7FAE020A" w14:textId="77777777" w:rsidR="0016136F" w:rsidRPr="001F350A" w:rsidRDefault="007D023E" w:rsidP="000930F8">
      <w:r>
        <w:t>(d</w:t>
      </w:r>
      <w:r w:rsidRPr="001F350A">
        <w:t>)</w:t>
      </w:r>
      <w:r>
        <w:t xml:space="preserve"> </w:t>
      </w:r>
      <w:r w:rsidRPr="001F350A">
        <w:t>Unless a proxy notice indicates otherwise, it must be treated as -</w:t>
      </w:r>
    </w:p>
    <w:p w14:paraId="51912514" w14:textId="77777777" w:rsidR="0016136F" w:rsidRPr="001F350A" w:rsidRDefault="007D023E" w:rsidP="0016136F">
      <w:r>
        <w:t>(</w:t>
      </w:r>
      <w:proofErr w:type="spellStart"/>
      <w:r>
        <w:t>i</w:t>
      </w:r>
      <w:proofErr w:type="spellEnd"/>
      <w:r>
        <w:t xml:space="preserve">) </w:t>
      </w:r>
      <w:r w:rsidRPr="001F350A">
        <w:t>allowing the person appointed under it as a proxy discretion as to how to vote on any ancillary or procedural resolutions put to the meeting; and</w:t>
      </w:r>
    </w:p>
    <w:p w14:paraId="48485C63" w14:textId="77777777" w:rsidR="0016136F" w:rsidRPr="001F350A" w:rsidRDefault="007D023E" w:rsidP="0016136F">
      <w:r>
        <w:t xml:space="preserve">(ii) </w:t>
      </w:r>
      <w:r w:rsidRPr="001F350A">
        <w:t>appointing that person as a proxy in relation to any adjournment of the general meeting to which it relat</w:t>
      </w:r>
      <w:r w:rsidRPr="001F350A">
        <w:t>es as well as the meeting itself.</w:t>
      </w:r>
    </w:p>
    <w:p w14:paraId="1B0D1FED" w14:textId="77777777" w:rsidR="0016136F" w:rsidRPr="001F350A" w:rsidRDefault="007D023E" w:rsidP="000930F8">
      <w:r>
        <w:t xml:space="preserve">(e) </w:t>
      </w:r>
      <w:r w:rsidRPr="001F350A">
        <w:t xml:space="preserve">A person who is entitled to attend, speak or vote (either on a show of hands or on a poll) at a general meeting remains so entitled in respect of that meeting or any adjournment of it, even though a valid proxy notice </w:t>
      </w:r>
      <w:r w:rsidRPr="001F350A">
        <w:t xml:space="preserve">has been delivered to the </w:t>
      </w:r>
      <w:r>
        <w:t>CIO</w:t>
      </w:r>
      <w:r w:rsidRPr="001F350A">
        <w:t xml:space="preserve"> by or on behalf of that person.</w:t>
      </w:r>
    </w:p>
    <w:p w14:paraId="618E9865" w14:textId="77777777" w:rsidR="0016136F" w:rsidRPr="001F350A" w:rsidRDefault="007D023E" w:rsidP="000930F8">
      <w:r>
        <w:t xml:space="preserve">(f) </w:t>
      </w:r>
      <w:r w:rsidRPr="001F350A">
        <w:t xml:space="preserve">An appointment under a proxy notice may be revoked by delivering to the </w:t>
      </w:r>
      <w:r>
        <w:t>CIO</w:t>
      </w:r>
      <w:r w:rsidRPr="001F350A">
        <w:t xml:space="preserve"> a notice in writing given by or on behalf of the person by whom or on whose behalf the proxy </w:t>
      </w:r>
      <w:r w:rsidRPr="004351D1">
        <w:t>notice</w:t>
      </w:r>
      <w:r w:rsidRPr="001F350A">
        <w:t xml:space="preserve"> was given.</w:t>
      </w:r>
    </w:p>
    <w:p w14:paraId="3679379A" w14:textId="77777777" w:rsidR="0016136F" w:rsidRPr="001F350A" w:rsidRDefault="007D023E" w:rsidP="000930F8">
      <w:r>
        <w:t>(g</w:t>
      </w:r>
      <w:r w:rsidR="00230C3A">
        <w:t xml:space="preserve">) </w:t>
      </w:r>
      <w:r w:rsidR="00230C3A" w:rsidRPr="001F350A">
        <w:t xml:space="preserve">A notice revoking a proxy appointment only takes effect if it is delivered before the start of the meeting or adjourned </w:t>
      </w:r>
      <w:proofErr w:type="gramStart"/>
      <w:r w:rsidR="00230C3A" w:rsidRPr="001F350A">
        <w:t>meeting</w:t>
      </w:r>
      <w:proofErr w:type="gramEnd"/>
      <w:r w:rsidR="00230C3A" w:rsidRPr="001F350A">
        <w:t xml:space="preserve"> to which it relates.</w:t>
      </w:r>
    </w:p>
    <w:p w14:paraId="6356F1C6" w14:textId="77777777" w:rsidR="0016136F" w:rsidRPr="001F350A" w:rsidRDefault="007D023E" w:rsidP="000930F8">
      <w:r>
        <w:t>(</w:t>
      </w:r>
      <w:proofErr w:type="spellStart"/>
      <w:r>
        <w:t>i</w:t>
      </w:r>
      <w:proofErr w:type="spellEnd"/>
      <w:r w:rsidR="00230C3A">
        <w:t xml:space="preserve">) </w:t>
      </w:r>
      <w:r w:rsidR="00230C3A" w:rsidRPr="001F350A">
        <w:t>If a proxy notice is not executed by the person appointing the proxy, it must be accompanied by written evidence of the authority of the person who executed it to execute it on the appointor’s behalf.</w:t>
      </w:r>
      <w:r w:rsidR="00230C3A">
        <w:t>”</w:t>
      </w:r>
    </w:p>
    <w:p w14:paraId="1986292D" w14:textId="77777777" w:rsidR="0016136F" w:rsidRDefault="0016136F" w:rsidP="0016136F">
      <w:pPr>
        <w:pStyle w:val="BodyText0"/>
      </w:pPr>
    </w:p>
    <w:p w14:paraId="4AE65A92" w14:textId="77777777" w:rsidR="0016136F" w:rsidRPr="00CF6F0C" w:rsidRDefault="007D023E" w:rsidP="0016136F">
      <w:pPr>
        <w:pStyle w:val="BodyText0"/>
        <w:rPr>
          <w:b/>
        </w:rPr>
      </w:pPr>
      <w:r w:rsidRPr="00CF6F0C">
        <w:rPr>
          <w:b/>
        </w:rPr>
        <w:t xml:space="preserve">(2)  Clause </w:t>
      </w:r>
      <w:r w:rsidRPr="0016136F">
        <w:rPr>
          <w:b/>
        </w:rPr>
        <w:t>22(3)(b)(iii)</w:t>
      </w:r>
      <w:r w:rsidRPr="00CF6F0C">
        <w:rPr>
          <w:b/>
        </w:rPr>
        <w:t xml:space="preserve"> of the Constitution be replaced by the following:</w:t>
      </w:r>
    </w:p>
    <w:p w14:paraId="022D67DD" w14:textId="77777777" w:rsidR="0016136F" w:rsidRPr="00B37F19" w:rsidRDefault="007D023E" w:rsidP="0016136F">
      <w:pPr>
        <w:pStyle w:val="BodyText0"/>
      </w:pPr>
      <w:r>
        <w:t>“</w:t>
      </w:r>
      <w:r w:rsidRPr="00CF6F0C">
        <w:t>(iii) submit any proposal to the members or charity trustees fo</w:t>
      </w:r>
      <w:r w:rsidRPr="00CF6F0C">
        <w:t>r decision by written resolution in accordance with the CIO’s powers under</w:t>
      </w:r>
      <w:r>
        <w:t xml:space="preserve"> clause </w:t>
      </w:r>
      <w:r w:rsidRPr="00D03317">
        <w:t xml:space="preserve">10 (Members’ decisions) - 10(3) (Decisions taken by </w:t>
      </w:r>
      <w:r w:rsidRPr="00CF6F0C">
        <w:t>written resolution without a general meeting</w:t>
      </w:r>
      <w:r>
        <w:t>.”</w:t>
      </w:r>
    </w:p>
    <w:p w14:paraId="22F62E14" w14:textId="77777777" w:rsidR="0016136F" w:rsidRPr="00B37F19" w:rsidRDefault="0016136F" w:rsidP="003052FE">
      <w:pPr>
        <w:pStyle w:val="BodyText0"/>
      </w:pPr>
    </w:p>
    <w:p w14:paraId="59526FDC" w14:textId="77777777" w:rsidR="00042F37" w:rsidRPr="00B37F19" w:rsidRDefault="00042F37">
      <w:pPr>
        <w:pStyle w:val="BodyText0"/>
      </w:pPr>
    </w:p>
    <w:sectPr w:rsidR="00042F37" w:rsidRPr="00B37F19" w:rsidSect="00783791">
      <w:headerReference w:type="default" r:id="rId9"/>
      <w:footerReference w:type="default" r:id="rId10"/>
      <w:footerReference w:type="first" r:id="rId11"/>
      <w:pgSz w:w="11907" w:h="16840" w:code="9"/>
      <w:pgMar w:top="1418" w:right="1418" w:bottom="1418" w:left="1418" w:header="851"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2C22E" w14:textId="77777777" w:rsidR="007D023E" w:rsidRDefault="007D023E">
      <w:pPr>
        <w:spacing w:after="0"/>
      </w:pPr>
      <w:r>
        <w:separator/>
      </w:r>
    </w:p>
  </w:endnote>
  <w:endnote w:type="continuationSeparator" w:id="0">
    <w:p w14:paraId="44D915F6" w14:textId="77777777" w:rsidR="007D023E" w:rsidRDefault="007D02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DAD6" w14:textId="77777777" w:rsidR="006002B1" w:rsidRDefault="007D023E" w:rsidP="00D60731">
    <w:pPr>
      <w:pStyle w:val="Footer"/>
      <w:spacing w:before="560"/>
      <w:jc w:val="center"/>
    </w:pPr>
    <w:r>
      <w:fldChar w:fldCharType="begin"/>
    </w:r>
    <w:r>
      <w:instrText xml:space="preserve"> PAGE  \* MERGEFORMAT </w:instrText>
    </w:r>
    <w:r>
      <w:fldChar w:fldCharType="separate"/>
    </w:r>
    <w:r w:rsidR="00042F37">
      <w:rPr>
        <w:noProof/>
      </w:rPr>
      <w:t>1</w:t>
    </w:r>
    <w:r>
      <w:fldChar w:fldCharType="end"/>
    </w:r>
  </w:p>
  <w:p w14:paraId="30862DEB" w14:textId="77777777" w:rsidR="00924A79" w:rsidRDefault="00924A79" w:rsidP="000930F8">
    <w:pPr>
      <w:pStyle w:val="Docs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F407" w14:textId="77777777" w:rsidR="00DB1D8F" w:rsidRDefault="007D023E" w:rsidP="00D60731">
    <w:pPr>
      <w:pStyle w:val="Footer"/>
      <w:spacing w:before="5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8217C" w14:textId="77777777" w:rsidR="007D023E" w:rsidRDefault="007D023E">
      <w:pPr>
        <w:spacing w:after="0"/>
      </w:pPr>
      <w:r>
        <w:separator/>
      </w:r>
    </w:p>
  </w:footnote>
  <w:footnote w:type="continuationSeparator" w:id="0">
    <w:p w14:paraId="605EBDA7" w14:textId="77777777" w:rsidR="007D023E" w:rsidRDefault="007D02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BE8D" w14:textId="77777777" w:rsidR="00042F37" w:rsidRDefault="00042F37" w:rsidP="00042F3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B58"/>
    <w:multiLevelType w:val="multilevel"/>
    <w:tmpl w:val="5A68CB2C"/>
    <w:name w:val="_Simple-412904439-F2"/>
    <w:lvl w:ilvl="0">
      <w:start w:val="1"/>
      <w:numFmt w:val="decimal"/>
      <w:pStyle w:val="SimpleL1"/>
      <w:lvlText w:val="%1"/>
      <w:lvlJc w:val="left"/>
      <w:pPr>
        <w:tabs>
          <w:tab w:val="num" w:pos="567"/>
        </w:tabs>
        <w:ind w:left="567" w:hanging="567"/>
      </w:pPr>
      <w:rPr>
        <w:rFonts w:ascii="Arial" w:hAnsi="Arial" w:cs="Arial" w:hint="default"/>
        <w:i w:val="0"/>
        <w:sz w:val="20"/>
      </w:rPr>
    </w:lvl>
    <w:lvl w:ilvl="1">
      <w:start w:val="1"/>
      <w:numFmt w:val="decimal"/>
      <w:pStyle w:val="SimpleL2"/>
      <w:lvlText w:val="(%2)"/>
      <w:lvlJc w:val="left"/>
      <w:pPr>
        <w:tabs>
          <w:tab w:val="num" w:pos="1418"/>
        </w:tabs>
        <w:ind w:left="1418" w:hanging="567"/>
      </w:pPr>
      <w:rPr>
        <w:rFonts w:ascii="Arial" w:hAnsi="Arial" w:cs="Arial" w:hint="default"/>
        <w:sz w:val="20"/>
      </w:rPr>
    </w:lvl>
    <w:lvl w:ilvl="2">
      <w:start w:val="1"/>
      <w:numFmt w:val="lowerRoman"/>
      <w:pStyle w:val="SimpleL3"/>
      <w:lvlText w:val="(%3)"/>
      <w:lvlJc w:val="left"/>
      <w:pPr>
        <w:tabs>
          <w:tab w:val="num" w:pos="1701"/>
        </w:tabs>
        <w:ind w:left="1701" w:hanging="567"/>
      </w:pPr>
      <w:rPr>
        <w:rFonts w:ascii="Arial" w:hAnsi="Arial" w:cs="Arial" w:hint="default"/>
        <w:sz w:val="20"/>
      </w:rPr>
    </w:lvl>
    <w:lvl w:ilvl="3">
      <w:start w:val="1"/>
      <w:numFmt w:val="lowerLetter"/>
      <w:pStyle w:val="SimpleL4"/>
      <w:lvlText w:val="(%4)"/>
      <w:lvlJc w:val="left"/>
      <w:pPr>
        <w:tabs>
          <w:tab w:val="num" w:pos="1701"/>
        </w:tabs>
        <w:ind w:left="1701" w:hanging="567"/>
      </w:pPr>
      <w:rPr>
        <w:rFonts w:ascii="Arial" w:hAnsi="Arial" w:cs="Arial" w:hint="default"/>
        <w:sz w:val="20"/>
      </w:rPr>
    </w:lvl>
    <w:lvl w:ilvl="4">
      <w:start w:val="1"/>
      <w:numFmt w:val="decimal"/>
      <w:pStyle w:val="SimpleL5"/>
      <w:lvlText w:val="%5)"/>
      <w:lvlJc w:val="left"/>
      <w:pPr>
        <w:tabs>
          <w:tab w:val="num" w:pos="1701"/>
        </w:tabs>
        <w:ind w:left="1701" w:hanging="567"/>
      </w:pPr>
      <w:rPr>
        <w:rFonts w:ascii="Arial" w:hAnsi="Arial" w:cs="Arial" w:hint="default"/>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15248B"/>
    <w:multiLevelType w:val="hybridMultilevel"/>
    <w:tmpl w:val="3AAC66BA"/>
    <w:lvl w:ilvl="0" w:tplc="BA9A3E56">
      <w:start w:val="1"/>
      <w:numFmt w:val="bullet"/>
      <w:lvlText w:val=""/>
      <w:lvlJc w:val="left"/>
      <w:pPr>
        <w:ind w:left="720" w:hanging="360"/>
      </w:pPr>
      <w:rPr>
        <w:rFonts w:ascii="Symbol" w:hAnsi="Symbol" w:hint="default"/>
      </w:rPr>
    </w:lvl>
    <w:lvl w:ilvl="1" w:tplc="BF4EB496" w:tentative="1">
      <w:start w:val="1"/>
      <w:numFmt w:val="bullet"/>
      <w:lvlText w:val="o"/>
      <w:lvlJc w:val="left"/>
      <w:pPr>
        <w:ind w:left="1440" w:hanging="360"/>
      </w:pPr>
      <w:rPr>
        <w:rFonts w:ascii="Courier New" w:hAnsi="Courier New" w:cs="Courier New" w:hint="default"/>
      </w:rPr>
    </w:lvl>
    <w:lvl w:ilvl="2" w:tplc="63A89828" w:tentative="1">
      <w:start w:val="1"/>
      <w:numFmt w:val="bullet"/>
      <w:lvlText w:val=""/>
      <w:lvlJc w:val="left"/>
      <w:pPr>
        <w:ind w:left="2160" w:hanging="360"/>
      </w:pPr>
      <w:rPr>
        <w:rFonts w:ascii="Wingdings" w:hAnsi="Wingdings" w:hint="default"/>
      </w:rPr>
    </w:lvl>
    <w:lvl w:ilvl="3" w:tplc="A7B2F5E4" w:tentative="1">
      <w:start w:val="1"/>
      <w:numFmt w:val="bullet"/>
      <w:lvlText w:val=""/>
      <w:lvlJc w:val="left"/>
      <w:pPr>
        <w:ind w:left="2880" w:hanging="360"/>
      </w:pPr>
      <w:rPr>
        <w:rFonts w:ascii="Symbol" w:hAnsi="Symbol" w:hint="default"/>
      </w:rPr>
    </w:lvl>
    <w:lvl w:ilvl="4" w:tplc="B7EA177E" w:tentative="1">
      <w:start w:val="1"/>
      <w:numFmt w:val="bullet"/>
      <w:lvlText w:val="o"/>
      <w:lvlJc w:val="left"/>
      <w:pPr>
        <w:ind w:left="3600" w:hanging="360"/>
      </w:pPr>
      <w:rPr>
        <w:rFonts w:ascii="Courier New" w:hAnsi="Courier New" w:cs="Courier New" w:hint="default"/>
      </w:rPr>
    </w:lvl>
    <w:lvl w:ilvl="5" w:tplc="9A3ED838" w:tentative="1">
      <w:start w:val="1"/>
      <w:numFmt w:val="bullet"/>
      <w:lvlText w:val=""/>
      <w:lvlJc w:val="left"/>
      <w:pPr>
        <w:ind w:left="4320" w:hanging="360"/>
      </w:pPr>
      <w:rPr>
        <w:rFonts w:ascii="Wingdings" w:hAnsi="Wingdings" w:hint="default"/>
      </w:rPr>
    </w:lvl>
    <w:lvl w:ilvl="6" w:tplc="91F25900" w:tentative="1">
      <w:start w:val="1"/>
      <w:numFmt w:val="bullet"/>
      <w:lvlText w:val=""/>
      <w:lvlJc w:val="left"/>
      <w:pPr>
        <w:ind w:left="5040" w:hanging="360"/>
      </w:pPr>
      <w:rPr>
        <w:rFonts w:ascii="Symbol" w:hAnsi="Symbol" w:hint="default"/>
      </w:rPr>
    </w:lvl>
    <w:lvl w:ilvl="7" w:tplc="BAA6FEB8" w:tentative="1">
      <w:start w:val="1"/>
      <w:numFmt w:val="bullet"/>
      <w:lvlText w:val="o"/>
      <w:lvlJc w:val="left"/>
      <w:pPr>
        <w:ind w:left="5760" w:hanging="360"/>
      </w:pPr>
      <w:rPr>
        <w:rFonts w:ascii="Courier New" w:hAnsi="Courier New" w:cs="Courier New" w:hint="default"/>
      </w:rPr>
    </w:lvl>
    <w:lvl w:ilvl="8" w:tplc="797AA6D4" w:tentative="1">
      <w:start w:val="1"/>
      <w:numFmt w:val="bullet"/>
      <w:lvlText w:val=""/>
      <w:lvlJc w:val="left"/>
      <w:pPr>
        <w:ind w:left="6480" w:hanging="360"/>
      </w:pPr>
      <w:rPr>
        <w:rFonts w:ascii="Wingdings" w:hAnsi="Wingdings" w:hint="default"/>
      </w:rPr>
    </w:lvl>
  </w:abstractNum>
  <w:abstractNum w:abstractNumId="2" w15:restartNumberingAfterBreak="0">
    <w:nsid w:val="20521604"/>
    <w:multiLevelType w:val="hybridMultilevel"/>
    <w:tmpl w:val="26D4DE44"/>
    <w:name w:val="Parties"/>
    <w:lvl w:ilvl="0" w:tplc="C82CEC90">
      <w:start w:val="1"/>
      <w:numFmt w:val="decimal"/>
      <w:pStyle w:val="PartiesNumbered"/>
      <w:lvlText w:val="(%1)"/>
      <w:lvlJc w:val="left"/>
      <w:pPr>
        <w:ind w:left="567" w:hanging="567"/>
      </w:pPr>
      <w:rPr>
        <w:rFonts w:hint="default"/>
      </w:rPr>
    </w:lvl>
    <w:lvl w:ilvl="1" w:tplc="D3145C6C">
      <w:start w:val="1"/>
      <w:numFmt w:val="lowerLetter"/>
      <w:lvlText w:val="%2."/>
      <w:lvlJc w:val="left"/>
      <w:pPr>
        <w:ind w:left="1440" w:hanging="360"/>
      </w:pPr>
    </w:lvl>
    <w:lvl w:ilvl="2" w:tplc="046873A4" w:tentative="1">
      <w:start w:val="1"/>
      <w:numFmt w:val="lowerRoman"/>
      <w:lvlText w:val="%3."/>
      <w:lvlJc w:val="right"/>
      <w:pPr>
        <w:ind w:left="2160" w:hanging="180"/>
      </w:pPr>
    </w:lvl>
    <w:lvl w:ilvl="3" w:tplc="EFF65992" w:tentative="1">
      <w:start w:val="1"/>
      <w:numFmt w:val="decimal"/>
      <w:lvlText w:val="%4."/>
      <w:lvlJc w:val="left"/>
      <w:pPr>
        <w:ind w:left="2880" w:hanging="360"/>
      </w:pPr>
    </w:lvl>
    <w:lvl w:ilvl="4" w:tplc="CBFE77EC" w:tentative="1">
      <w:start w:val="1"/>
      <w:numFmt w:val="lowerLetter"/>
      <w:lvlText w:val="%5."/>
      <w:lvlJc w:val="left"/>
      <w:pPr>
        <w:ind w:left="3600" w:hanging="360"/>
      </w:pPr>
    </w:lvl>
    <w:lvl w:ilvl="5" w:tplc="0C2C423A" w:tentative="1">
      <w:start w:val="1"/>
      <w:numFmt w:val="lowerRoman"/>
      <w:lvlText w:val="%6."/>
      <w:lvlJc w:val="right"/>
      <w:pPr>
        <w:ind w:left="4320" w:hanging="180"/>
      </w:pPr>
    </w:lvl>
    <w:lvl w:ilvl="6" w:tplc="303A9AFA" w:tentative="1">
      <w:start w:val="1"/>
      <w:numFmt w:val="decimal"/>
      <w:lvlText w:val="%7."/>
      <w:lvlJc w:val="left"/>
      <w:pPr>
        <w:ind w:left="5040" w:hanging="360"/>
      </w:pPr>
    </w:lvl>
    <w:lvl w:ilvl="7" w:tplc="FE1C2F66" w:tentative="1">
      <w:start w:val="1"/>
      <w:numFmt w:val="lowerLetter"/>
      <w:lvlText w:val="%8."/>
      <w:lvlJc w:val="left"/>
      <w:pPr>
        <w:ind w:left="5760" w:hanging="360"/>
      </w:pPr>
    </w:lvl>
    <w:lvl w:ilvl="8" w:tplc="B33A60BA" w:tentative="1">
      <w:start w:val="1"/>
      <w:numFmt w:val="lowerRoman"/>
      <w:lvlText w:val="%9."/>
      <w:lvlJc w:val="right"/>
      <w:pPr>
        <w:ind w:left="6480" w:hanging="180"/>
      </w:p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567"/>
  <w:hyphenationZone w:val="425"/>
  <w:doNotHyphenateCaps/>
  <w:drawingGridHorizontalSpacing w:val="181"/>
  <w:drawingGridVerticalSpacing w:val="181"/>
  <w:displayVerticalDrawingGridEvery w:val="2"/>
  <w:doNotUseMarginsForDrawingGridOrigin/>
  <w:drawingGridVerticalOrigin w:val="198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B9C"/>
    <w:rsid w:val="00042F37"/>
    <w:rsid w:val="000930F8"/>
    <w:rsid w:val="000B2879"/>
    <w:rsid w:val="0016136F"/>
    <w:rsid w:val="001F350A"/>
    <w:rsid w:val="00230C3A"/>
    <w:rsid w:val="00262A43"/>
    <w:rsid w:val="003052FE"/>
    <w:rsid w:val="004351D1"/>
    <w:rsid w:val="006002B1"/>
    <w:rsid w:val="00621321"/>
    <w:rsid w:val="006F609C"/>
    <w:rsid w:val="00713676"/>
    <w:rsid w:val="007D023E"/>
    <w:rsid w:val="00924A79"/>
    <w:rsid w:val="00A74CDF"/>
    <w:rsid w:val="00B37F19"/>
    <w:rsid w:val="00B9060B"/>
    <w:rsid w:val="00CF6F0C"/>
    <w:rsid w:val="00D03317"/>
    <w:rsid w:val="00D60731"/>
    <w:rsid w:val="00DB1D8F"/>
    <w:rsid w:val="00DC5211"/>
    <w:rsid w:val="00EC0B9C"/>
    <w:rsid w:val="00FB2E94"/>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099D78"/>
  <w15:docId w15:val="{532263C9-471C-4F1F-B58A-1B9383D9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29" w:unhideWhenUsed="1" w:qFormat="1"/>
    <w:lsdException w:name="heading 1" w:unhideWhenUsed="1"/>
    <w:lsdException w:name="heading 2"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semiHidden="1"/>
    <w:lsdException w:name="Intense Emphasis" w:semiHidden="1"/>
    <w:lsdException w:name="Subtle Reference" w:semiHidden="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281359"/>
    <w:pPr>
      <w:spacing w:after="240"/>
      <w:jc w:val="both"/>
    </w:pPr>
    <w:rPr>
      <w:rFonts w:ascii="Arial" w:hAnsi="Arial" w:cs="Arial"/>
      <w:szCs w:val="24"/>
      <w:lang w:val="en-GB" w:eastAsia="en-US"/>
    </w:rPr>
  </w:style>
  <w:style w:type="paragraph" w:styleId="Heading1">
    <w:name w:val="heading 1"/>
    <w:basedOn w:val="Normal"/>
    <w:next w:val="Normal"/>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uiPriority w:val="99"/>
    <w:unhideWhenUsed/>
    <w:pPr>
      <w:tabs>
        <w:tab w:val="center" w:pos="4535"/>
        <w:tab w:val="right" w:pos="9071"/>
      </w:tabs>
      <w:spacing w:after="0"/>
      <w:jc w:val="left"/>
    </w:pPr>
    <w:rPr>
      <w:lang w:eastAsia="fr-FR"/>
    </w:rPr>
  </w:style>
  <w:style w:type="paragraph" w:styleId="Footer">
    <w:name w:val="footer"/>
    <w:basedOn w:val="NormalSingle"/>
    <w:uiPriority w:val="99"/>
    <w:unhideWhenUsed/>
    <w:pPr>
      <w:tabs>
        <w:tab w:val="center" w:pos="4535"/>
        <w:tab w:val="right" w:pos="9071"/>
      </w:tabs>
      <w:spacing w:after="0"/>
      <w:jc w:val="left"/>
    </w:pPr>
    <w:rPr>
      <w:lang w:eastAsia="fr-FR"/>
    </w:rPr>
  </w:style>
  <w:style w:type="character" w:customStyle="1" w:styleId="Prompt">
    <w:name w:val="Prompt"/>
    <w:uiPriority w:val="29"/>
    <w:qFormat/>
    <w:rsid w:val="0073178F"/>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sid w:val="00DB1D8F"/>
    <w:rPr>
      <w:sz w:val="20"/>
    </w:rPr>
  </w:style>
  <w:style w:type="paragraph" w:styleId="FootnoteText">
    <w:name w:val="footnote text"/>
    <w:uiPriority w:val="99"/>
    <w:semiHidden/>
    <w:unhideWhenUsed/>
    <w:rsid w:val="000209A4"/>
    <w:rPr>
      <w:rFonts w:ascii="Arial" w:hAnsi="Arial" w:cs="Arial"/>
      <w:sz w:val="16"/>
      <w:lang w:eastAsia="en-US"/>
    </w:rPr>
  </w:style>
  <w:style w:type="paragraph" w:customStyle="1" w:styleId="NormalSingle">
    <w:name w:val="Normal Single"/>
    <w:uiPriority w:val="29"/>
    <w:qFormat/>
    <w:rsid w:val="00B37F19"/>
    <w:pPr>
      <w:spacing w:after="240"/>
      <w:jc w:val="both"/>
    </w:pPr>
    <w:rPr>
      <w:rFonts w:ascii="Arial" w:hAnsi="Arial" w:cs="Arial"/>
      <w:szCs w:val="24"/>
      <w:lang w:val="en-GB" w:eastAsia="en-US"/>
    </w:rPr>
  </w:style>
  <w:style w:type="paragraph" w:customStyle="1" w:styleId="zz1794baseaddress">
    <w:name w:val="zz1794base address"/>
    <w:uiPriority w:val="99"/>
    <w:semiHidden/>
    <w:qFormat/>
    <w:rsid w:val="00935A31"/>
    <w:rPr>
      <w:rFonts w:ascii="Arial" w:hAnsi="Arial"/>
      <w:lang w:val="en-GB"/>
    </w:rPr>
  </w:style>
  <w:style w:type="character" w:customStyle="1" w:styleId="BodyTextChar">
    <w:name w:val="Body Text Char"/>
    <w:basedOn w:val="DefaultParagraphFont"/>
    <w:link w:val="BodyText"/>
    <w:uiPriority w:val="99"/>
    <w:rsid w:val="00C7365A"/>
    <w:rPr>
      <w:rFonts w:ascii="Arial" w:hAnsi="Arial" w:cs="Arial"/>
      <w:szCs w:val="24"/>
      <w:lang w:eastAsia="en-US"/>
    </w:rPr>
  </w:style>
  <w:style w:type="paragraph" w:customStyle="1" w:styleId="zz1794basebodytext">
    <w:name w:val="zz1794base body text"/>
    <w:link w:val="zz1794basebodytextChar"/>
    <w:uiPriority w:val="99"/>
    <w:semiHidden/>
    <w:qFormat/>
    <w:rsid w:val="00935A31"/>
    <w:pPr>
      <w:spacing w:after="240"/>
      <w:jc w:val="both"/>
    </w:pPr>
    <w:rPr>
      <w:rFonts w:ascii="Arial" w:hAnsi="Arial"/>
      <w:lang w:val="en-GB"/>
    </w:rPr>
  </w:style>
  <w:style w:type="paragraph" w:customStyle="1" w:styleId="zz1794baseheading">
    <w:name w:val="zz1794base heading"/>
    <w:next w:val="BodyText0"/>
    <w:uiPriority w:val="99"/>
    <w:semiHidden/>
    <w:qFormat/>
    <w:rsid w:val="00935A31"/>
    <w:pPr>
      <w:keepNext/>
      <w:keepLines/>
      <w:spacing w:after="240"/>
    </w:pPr>
    <w:rPr>
      <w:rFonts w:ascii="Arial" w:hAnsi="Arial"/>
      <w:lang w:val="en-GB"/>
    </w:rPr>
  </w:style>
  <w:style w:type="paragraph" w:customStyle="1" w:styleId="zz1794basemisc">
    <w:name w:val="zz1794base misc"/>
    <w:uiPriority w:val="99"/>
    <w:semiHidden/>
    <w:qFormat/>
    <w:rsid w:val="0084608E"/>
    <w:pPr>
      <w:spacing w:after="240"/>
    </w:pPr>
    <w:rPr>
      <w:rFonts w:ascii="Arial" w:hAnsi="Arial"/>
      <w:szCs w:val="24"/>
      <w:lang w:val="en-GB"/>
    </w:rPr>
  </w:style>
  <w:style w:type="paragraph" w:customStyle="1" w:styleId="zz1794baseparties">
    <w:name w:val="zz1794base parties"/>
    <w:uiPriority w:val="99"/>
    <w:semiHidden/>
    <w:qFormat/>
    <w:rsid w:val="00935A31"/>
    <w:pPr>
      <w:spacing w:after="240"/>
      <w:jc w:val="both"/>
    </w:pPr>
    <w:rPr>
      <w:rFonts w:ascii="Arial" w:hAnsi="Arial"/>
      <w:lang w:val="en-GB"/>
    </w:rPr>
  </w:style>
  <w:style w:type="paragraph" w:customStyle="1" w:styleId="zz1794basequotes">
    <w:name w:val="zz1794base quotes"/>
    <w:uiPriority w:val="99"/>
    <w:semiHidden/>
    <w:qFormat/>
    <w:rsid w:val="00935A31"/>
    <w:pPr>
      <w:spacing w:after="240"/>
      <w:jc w:val="both"/>
    </w:pPr>
    <w:rPr>
      <w:rFonts w:ascii="Arial" w:hAnsi="Arial"/>
      <w:lang w:val="en-GB"/>
    </w:rPr>
  </w:style>
  <w:style w:type="paragraph" w:customStyle="1" w:styleId="zz1794basetables">
    <w:name w:val="zz1794base tables"/>
    <w:uiPriority w:val="99"/>
    <w:semiHidden/>
    <w:qFormat/>
    <w:rsid w:val="00935A31"/>
    <w:rPr>
      <w:rFonts w:ascii="Arial" w:hAnsi="Arial"/>
      <w:lang w:val="en-GB"/>
    </w:rPr>
  </w:style>
  <w:style w:type="paragraph" w:customStyle="1" w:styleId="BodyText0">
    <w:name w:val="#BodyText"/>
    <w:basedOn w:val="zz1794basebodytext"/>
    <w:link w:val="BodyTextChar0"/>
    <w:qFormat/>
    <w:rsid w:val="0084608E"/>
  </w:style>
  <w:style w:type="paragraph" w:customStyle="1" w:styleId="BodyTextIndent1">
    <w:name w:val="#BodyText=Indent 1"/>
    <w:basedOn w:val="zz1794basebodytext"/>
    <w:qFormat/>
    <w:rsid w:val="00B37F19"/>
    <w:pPr>
      <w:ind w:left="567"/>
    </w:pPr>
  </w:style>
  <w:style w:type="paragraph" w:customStyle="1" w:styleId="BodyTextIndent2">
    <w:name w:val="#BodyText=Indent 2"/>
    <w:basedOn w:val="zz1794basebodytext"/>
    <w:qFormat/>
    <w:rsid w:val="00B37F19"/>
    <w:pPr>
      <w:ind w:left="1134"/>
    </w:pPr>
  </w:style>
  <w:style w:type="paragraph" w:customStyle="1" w:styleId="BodyTextIndent3">
    <w:name w:val="#BodyText=Indent 3"/>
    <w:basedOn w:val="zz1794basebodytext"/>
    <w:qFormat/>
    <w:rsid w:val="00B37F19"/>
    <w:pPr>
      <w:ind w:left="1701"/>
    </w:pPr>
  </w:style>
  <w:style w:type="paragraph" w:customStyle="1" w:styleId="BodyTextIndent4">
    <w:name w:val="#BodyText=Indent 4"/>
    <w:basedOn w:val="zz1794basebodytext"/>
    <w:qFormat/>
    <w:rsid w:val="00B37F19"/>
    <w:pPr>
      <w:ind w:left="2268"/>
    </w:pPr>
  </w:style>
  <w:style w:type="paragraph" w:customStyle="1" w:styleId="BodyTextIndent5">
    <w:name w:val="#BodyText=Indent 5"/>
    <w:basedOn w:val="zz1794basebodytext"/>
    <w:qFormat/>
    <w:rsid w:val="00B37F19"/>
    <w:pPr>
      <w:ind w:left="2835"/>
    </w:pPr>
  </w:style>
  <w:style w:type="paragraph" w:customStyle="1" w:styleId="BodyTextBold">
    <w:name w:val="#BodyText=Bold"/>
    <w:basedOn w:val="zz1794basebodytext"/>
    <w:uiPriority w:val="3"/>
    <w:qFormat/>
    <w:rsid w:val="0084608E"/>
    <w:rPr>
      <w:b/>
    </w:rPr>
  </w:style>
  <w:style w:type="paragraph" w:customStyle="1" w:styleId="BodyTextBoldItalics">
    <w:name w:val="#BodyText=Bold+Italics"/>
    <w:basedOn w:val="zz1794basebodytext"/>
    <w:uiPriority w:val="3"/>
    <w:qFormat/>
    <w:rsid w:val="0084608E"/>
    <w:rPr>
      <w:b/>
      <w:i/>
    </w:rPr>
  </w:style>
  <w:style w:type="paragraph" w:customStyle="1" w:styleId="BodyTextFirstLineIndent1">
    <w:name w:val="#BodyText=First Line Indent 1"/>
    <w:basedOn w:val="zz1794basebodytext"/>
    <w:uiPriority w:val="2"/>
    <w:qFormat/>
    <w:rsid w:val="00B37F19"/>
    <w:pPr>
      <w:ind w:firstLine="567"/>
    </w:pPr>
  </w:style>
  <w:style w:type="paragraph" w:customStyle="1" w:styleId="BodyTextFirstLineIndent2">
    <w:name w:val="#BodyText=First Line Indent 2"/>
    <w:basedOn w:val="zz1794basebodytext"/>
    <w:uiPriority w:val="2"/>
    <w:qFormat/>
    <w:rsid w:val="00B37F19"/>
    <w:pPr>
      <w:ind w:firstLine="1134"/>
    </w:pPr>
  </w:style>
  <w:style w:type="paragraph" w:customStyle="1" w:styleId="BodyTextHanging">
    <w:name w:val="#BodyText=Hanging"/>
    <w:basedOn w:val="zz1794basebodytext"/>
    <w:uiPriority w:val="1"/>
    <w:qFormat/>
    <w:rsid w:val="00B37F19"/>
    <w:pPr>
      <w:ind w:left="567" w:hanging="567"/>
    </w:pPr>
  </w:style>
  <w:style w:type="paragraph" w:customStyle="1" w:styleId="BodyTextItalics">
    <w:name w:val="#BodyText=Italics"/>
    <w:basedOn w:val="zz1794basebodytext"/>
    <w:uiPriority w:val="3"/>
    <w:qFormat/>
    <w:rsid w:val="0084608E"/>
    <w:rPr>
      <w:i/>
    </w:rPr>
  </w:style>
  <w:style w:type="paragraph" w:customStyle="1" w:styleId="BodyTextUserDefined1">
    <w:name w:val="#BodyText=User Defined 1"/>
    <w:basedOn w:val="Normal"/>
    <w:uiPriority w:val="3"/>
    <w:qFormat/>
    <w:rsid w:val="0084608E"/>
    <w:rPr>
      <w:rFonts w:cs="Times New Roman"/>
      <w:szCs w:val="20"/>
      <w:lang w:eastAsia="en-CA"/>
    </w:rPr>
  </w:style>
  <w:style w:type="paragraph" w:customStyle="1" w:styleId="BodyTextUserDefined2">
    <w:name w:val="#BodyText=User Defined 2"/>
    <w:basedOn w:val="Normal"/>
    <w:uiPriority w:val="3"/>
    <w:qFormat/>
    <w:rsid w:val="0084608E"/>
    <w:rPr>
      <w:rFonts w:cs="Times New Roman"/>
      <w:szCs w:val="20"/>
      <w:lang w:eastAsia="en-CA"/>
    </w:rPr>
  </w:style>
  <w:style w:type="paragraph" w:customStyle="1" w:styleId="BodyTextUserDefined3">
    <w:name w:val="#BodyText=User Defined 3"/>
    <w:basedOn w:val="Normal"/>
    <w:uiPriority w:val="3"/>
    <w:qFormat/>
    <w:rsid w:val="0084608E"/>
    <w:rPr>
      <w:rFonts w:cs="Times New Roman"/>
      <w:szCs w:val="20"/>
      <w:lang w:eastAsia="en-CA"/>
    </w:rPr>
  </w:style>
  <w:style w:type="paragraph" w:customStyle="1" w:styleId="Address">
    <w:name w:val="$Address"/>
    <w:basedOn w:val="zz1794baseaddress"/>
    <w:uiPriority w:val="15"/>
    <w:qFormat/>
    <w:rsid w:val="0084608E"/>
  </w:style>
  <w:style w:type="paragraph" w:customStyle="1" w:styleId="AddressIndent1">
    <w:name w:val="$Address=Indent 1"/>
    <w:basedOn w:val="zz1794baseaddress"/>
    <w:uiPriority w:val="15"/>
    <w:qFormat/>
    <w:rsid w:val="00B37F19"/>
    <w:pPr>
      <w:ind w:left="567"/>
    </w:pPr>
  </w:style>
  <w:style w:type="paragraph" w:customStyle="1" w:styleId="AddressIndent2">
    <w:name w:val="$Address=Indent 2"/>
    <w:basedOn w:val="zz1794baseaddress"/>
    <w:uiPriority w:val="15"/>
    <w:qFormat/>
    <w:rsid w:val="00B37F19"/>
    <w:pPr>
      <w:ind w:left="1134"/>
    </w:pPr>
  </w:style>
  <w:style w:type="paragraph" w:customStyle="1" w:styleId="AddressIndent3">
    <w:name w:val="$Address=Indent 3"/>
    <w:basedOn w:val="zz1794baseaddress"/>
    <w:uiPriority w:val="15"/>
    <w:qFormat/>
    <w:rsid w:val="00B37F19"/>
    <w:pPr>
      <w:ind w:left="1701"/>
    </w:pPr>
  </w:style>
  <w:style w:type="paragraph" w:customStyle="1" w:styleId="AddressUserDefined1">
    <w:name w:val="$Address=User Defined 1"/>
    <w:basedOn w:val="Normal"/>
    <w:uiPriority w:val="15"/>
    <w:qFormat/>
    <w:rsid w:val="0084608E"/>
    <w:pPr>
      <w:spacing w:after="0"/>
      <w:jc w:val="left"/>
    </w:pPr>
    <w:rPr>
      <w:rFonts w:cs="Times New Roman"/>
      <w:szCs w:val="20"/>
      <w:lang w:eastAsia="en-CA"/>
    </w:rPr>
  </w:style>
  <w:style w:type="paragraph" w:customStyle="1" w:styleId="AddressUserDefined2">
    <w:name w:val="$Address=User Defined 2"/>
    <w:basedOn w:val="Normal"/>
    <w:uiPriority w:val="15"/>
    <w:qFormat/>
    <w:rsid w:val="0084608E"/>
    <w:pPr>
      <w:spacing w:after="0"/>
      <w:jc w:val="left"/>
    </w:pPr>
    <w:rPr>
      <w:rFonts w:cs="Times New Roman"/>
      <w:szCs w:val="20"/>
      <w:lang w:eastAsia="en-CA"/>
    </w:rPr>
  </w:style>
  <w:style w:type="paragraph" w:customStyle="1" w:styleId="AddressUserDefined3">
    <w:name w:val="$Address=User Defined 3"/>
    <w:basedOn w:val="Normal"/>
    <w:uiPriority w:val="15"/>
    <w:qFormat/>
    <w:rsid w:val="0084608E"/>
    <w:pPr>
      <w:spacing w:after="0"/>
      <w:jc w:val="left"/>
    </w:pPr>
    <w:rPr>
      <w:rFonts w:cs="Times New Roman"/>
      <w:szCs w:val="20"/>
      <w:lang w:eastAsia="en-CA"/>
    </w:rPr>
  </w:style>
  <w:style w:type="paragraph" w:customStyle="1" w:styleId="MiscRedHerring">
    <w:name w:val="$Misc=Red Herring"/>
    <w:basedOn w:val="zz1794basemisc"/>
    <w:uiPriority w:val="16"/>
    <w:qFormat/>
    <w:rsid w:val="0084608E"/>
    <w:rPr>
      <w:b/>
      <w:color w:val="FF0000"/>
      <w:sz w:val="16"/>
    </w:rPr>
  </w:style>
  <w:style w:type="paragraph" w:customStyle="1" w:styleId="MiscUserDefined1">
    <w:name w:val="$Misc=User Defined 1"/>
    <w:basedOn w:val="Normal"/>
    <w:uiPriority w:val="16"/>
    <w:qFormat/>
    <w:rsid w:val="0084608E"/>
    <w:pPr>
      <w:jc w:val="left"/>
    </w:pPr>
    <w:rPr>
      <w:rFonts w:cs="Times New Roman"/>
      <w:szCs w:val="20"/>
      <w:lang w:eastAsia="en-CA"/>
    </w:rPr>
  </w:style>
  <w:style w:type="paragraph" w:customStyle="1" w:styleId="MiscUserDefined2">
    <w:name w:val="$Misc=User Defined 2"/>
    <w:basedOn w:val="Normal"/>
    <w:uiPriority w:val="16"/>
    <w:qFormat/>
    <w:rsid w:val="0084608E"/>
    <w:pPr>
      <w:jc w:val="left"/>
    </w:pPr>
    <w:rPr>
      <w:rFonts w:cs="Times New Roman"/>
      <w:szCs w:val="20"/>
      <w:lang w:eastAsia="en-CA"/>
    </w:rPr>
  </w:style>
  <w:style w:type="paragraph" w:customStyle="1" w:styleId="MiscUserDefined3">
    <w:name w:val="$Misc=User Defined 3"/>
    <w:basedOn w:val="Normal"/>
    <w:uiPriority w:val="16"/>
    <w:qFormat/>
    <w:rsid w:val="0084608E"/>
    <w:pPr>
      <w:jc w:val="left"/>
    </w:pPr>
    <w:rPr>
      <w:rFonts w:cs="Times New Roman"/>
      <w:szCs w:val="20"/>
      <w:lang w:eastAsia="en-CA"/>
    </w:rPr>
  </w:style>
  <w:style w:type="paragraph" w:customStyle="1" w:styleId="HeadingCentre">
    <w:name w:val="%Heading=Centre"/>
    <w:basedOn w:val="zz1794baseheading"/>
    <w:next w:val="BodyText0"/>
    <w:uiPriority w:val="5"/>
    <w:qFormat/>
    <w:rsid w:val="0084608E"/>
    <w:pPr>
      <w:jc w:val="center"/>
    </w:pPr>
  </w:style>
  <w:style w:type="paragraph" w:customStyle="1" w:styleId="HeadingCentreBold">
    <w:name w:val="%Heading=Centre+Bold"/>
    <w:basedOn w:val="zz1794baseheading"/>
    <w:next w:val="BodyText0"/>
    <w:uiPriority w:val="5"/>
    <w:qFormat/>
    <w:rsid w:val="0084608E"/>
    <w:pPr>
      <w:jc w:val="center"/>
    </w:pPr>
    <w:rPr>
      <w:b/>
    </w:rPr>
  </w:style>
  <w:style w:type="paragraph" w:customStyle="1" w:styleId="HeadingCentreBoldItalics">
    <w:name w:val="%Heading=Centre+Bold+Italics"/>
    <w:basedOn w:val="zz1794baseheading"/>
    <w:next w:val="BodyText0"/>
    <w:uiPriority w:val="5"/>
    <w:qFormat/>
    <w:rsid w:val="0084608E"/>
    <w:pPr>
      <w:jc w:val="center"/>
    </w:pPr>
    <w:rPr>
      <w:b/>
      <w:i/>
    </w:rPr>
  </w:style>
  <w:style w:type="paragraph" w:customStyle="1" w:styleId="HeadingCentreItalics">
    <w:name w:val="%Heading=Centre+Italics"/>
    <w:basedOn w:val="zz1794baseheading"/>
    <w:next w:val="BodyText0"/>
    <w:uiPriority w:val="5"/>
    <w:qFormat/>
    <w:rsid w:val="0084608E"/>
    <w:pPr>
      <w:jc w:val="center"/>
    </w:pPr>
    <w:rPr>
      <w:i/>
    </w:rPr>
  </w:style>
  <w:style w:type="paragraph" w:customStyle="1" w:styleId="HeadingDocTitle">
    <w:name w:val="%Heading=Doc Title"/>
    <w:basedOn w:val="zz1794baseheading"/>
    <w:next w:val="BodyText0"/>
    <w:uiPriority w:val="4"/>
    <w:qFormat/>
    <w:rsid w:val="0084608E"/>
    <w:pPr>
      <w:jc w:val="center"/>
    </w:pPr>
    <w:rPr>
      <w:b/>
      <w:caps/>
      <w:sz w:val="24"/>
    </w:rPr>
  </w:style>
  <w:style w:type="paragraph" w:customStyle="1" w:styleId="HeadingLeftBold">
    <w:name w:val="%Heading=Left+Bold"/>
    <w:basedOn w:val="zz1794baseheading"/>
    <w:next w:val="BodyText0"/>
    <w:uiPriority w:val="5"/>
    <w:qFormat/>
    <w:rsid w:val="0084608E"/>
    <w:rPr>
      <w:b/>
    </w:rPr>
  </w:style>
  <w:style w:type="paragraph" w:customStyle="1" w:styleId="HeadingLeftBoldItalics">
    <w:name w:val="%Heading=Left+Bold+Italics"/>
    <w:basedOn w:val="zz1794baseheading"/>
    <w:next w:val="BodyText0"/>
    <w:uiPriority w:val="5"/>
    <w:qFormat/>
    <w:rsid w:val="0084608E"/>
    <w:rPr>
      <w:b/>
      <w:i/>
    </w:rPr>
  </w:style>
  <w:style w:type="paragraph" w:customStyle="1" w:styleId="HeadingLeftItalics">
    <w:name w:val="%Heading=Left+Italics"/>
    <w:basedOn w:val="zz1794baseheading"/>
    <w:next w:val="BodyText0"/>
    <w:uiPriority w:val="5"/>
    <w:qFormat/>
    <w:rsid w:val="0084608E"/>
    <w:rPr>
      <w:i/>
    </w:rPr>
  </w:style>
  <w:style w:type="paragraph" w:customStyle="1" w:styleId="HeadingUserDefined1">
    <w:name w:val="%Heading=User Defined 1"/>
    <w:basedOn w:val="Normal"/>
    <w:next w:val="BodyText0"/>
    <w:uiPriority w:val="5"/>
    <w:qFormat/>
    <w:rsid w:val="0084608E"/>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rsid w:val="0084608E"/>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rsid w:val="0084608E"/>
    <w:pPr>
      <w:keepNext/>
      <w:keepLines/>
      <w:jc w:val="left"/>
    </w:pPr>
    <w:rPr>
      <w:rFonts w:cs="Times New Roman"/>
      <w:szCs w:val="20"/>
      <w:lang w:eastAsia="en-CA"/>
    </w:rPr>
  </w:style>
  <w:style w:type="paragraph" w:customStyle="1" w:styleId="PartiesCentreAlign">
    <w:name w:val="*Parties=Centre Align"/>
    <w:basedOn w:val="zz1794baseparties"/>
    <w:uiPriority w:val="10"/>
    <w:qFormat/>
    <w:rsid w:val="0084608E"/>
    <w:pPr>
      <w:jc w:val="center"/>
    </w:pPr>
  </w:style>
  <w:style w:type="paragraph" w:customStyle="1" w:styleId="PartiesCentreBoldNoPSpace">
    <w:name w:val="*Parties=Centre+Bold+No PSpace"/>
    <w:basedOn w:val="zz1794baseparties"/>
    <w:uiPriority w:val="11"/>
    <w:qFormat/>
    <w:rsid w:val="0084608E"/>
    <w:pPr>
      <w:jc w:val="center"/>
    </w:pPr>
    <w:rPr>
      <w:b/>
    </w:rPr>
  </w:style>
  <w:style w:type="paragraph" w:customStyle="1" w:styleId="PartiesCentreNoPSpace">
    <w:name w:val="*Parties=Centre+No PSpace"/>
    <w:basedOn w:val="zz1794baseparties"/>
    <w:uiPriority w:val="10"/>
    <w:qFormat/>
    <w:rsid w:val="0084608E"/>
    <w:pPr>
      <w:jc w:val="center"/>
    </w:pPr>
  </w:style>
  <w:style w:type="paragraph" w:customStyle="1" w:styleId="PartiesLeftIndent2">
    <w:name w:val="*Parties=Left Indent 2"/>
    <w:basedOn w:val="zz1794baseparties"/>
    <w:uiPriority w:val="9"/>
    <w:qFormat/>
    <w:rsid w:val="00B37F19"/>
    <w:pPr>
      <w:ind w:left="1701"/>
    </w:pPr>
  </w:style>
  <w:style w:type="paragraph" w:customStyle="1" w:styleId="PartiesLRIndent1">
    <w:name w:val="*Parties=L/R Indent 1"/>
    <w:basedOn w:val="zz1794baseparties"/>
    <w:uiPriority w:val="8"/>
    <w:qFormat/>
    <w:rsid w:val="00B37F19"/>
    <w:pPr>
      <w:ind w:left="1134" w:right="1134"/>
    </w:pPr>
  </w:style>
  <w:style w:type="paragraph" w:customStyle="1" w:styleId="PartiesLRIndent1Bold">
    <w:name w:val="*Parties=L/R Indent 1+Bold"/>
    <w:basedOn w:val="zz1794baseparties"/>
    <w:uiPriority w:val="8"/>
    <w:qFormat/>
    <w:rsid w:val="00B37F19"/>
    <w:pPr>
      <w:ind w:left="1134" w:right="1134"/>
    </w:pPr>
    <w:rPr>
      <w:b/>
    </w:rPr>
  </w:style>
  <w:style w:type="paragraph" w:customStyle="1" w:styleId="PartiesLeftAlign">
    <w:name w:val="*Parties=Left Align"/>
    <w:basedOn w:val="zz1794baseparties"/>
    <w:uiPriority w:val="7"/>
    <w:qFormat/>
    <w:rsid w:val="0084608E"/>
  </w:style>
  <w:style w:type="paragraph" w:customStyle="1" w:styleId="PartiesRightAlign">
    <w:name w:val="*Parties=Right Align"/>
    <w:basedOn w:val="zz1794baseparties"/>
    <w:uiPriority w:val="11"/>
    <w:qFormat/>
    <w:rsid w:val="0084608E"/>
    <w:pPr>
      <w:jc w:val="right"/>
    </w:pPr>
  </w:style>
  <w:style w:type="paragraph" w:customStyle="1" w:styleId="PartiesUserDefined1">
    <w:name w:val="*Parties=User Defined 1"/>
    <w:basedOn w:val="Normal"/>
    <w:uiPriority w:val="11"/>
    <w:qFormat/>
    <w:rsid w:val="0084608E"/>
    <w:rPr>
      <w:rFonts w:cs="Times New Roman"/>
      <w:szCs w:val="20"/>
      <w:lang w:eastAsia="en-CA"/>
    </w:rPr>
  </w:style>
  <w:style w:type="paragraph" w:customStyle="1" w:styleId="PartiesUserDefined2">
    <w:name w:val="*Parties=User Defined 2"/>
    <w:basedOn w:val="Normal"/>
    <w:uiPriority w:val="11"/>
    <w:qFormat/>
    <w:rsid w:val="0084608E"/>
    <w:rPr>
      <w:rFonts w:cs="Times New Roman"/>
      <w:szCs w:val="20"/>
      <w:lang w:eastAsia="en-CA"/>
    </w:rPr>
  </w:style>
  <w:style w:type="paragraph" w:customStyle="1" w:styleId="PartiesUserDefined3">
    <w:name w:val="*Parties=User Defined 3"/>
    <w:basedOn w:val="Normal"/>
    <w:uiPriority w:val="11"/>
    <w:qFormat/>
    <w:rsid w:val="0084608E"/>
    <w:rPr>
      <w:rFonts w:cs="Times New Roman"/>
      <w:szCs w:val="20"/>
      <w:lang w:eastAsia="en-CA"/>
    </w:rPr>
  </w:style>
  <w:style w:type="paragraph" w:customStyle="1" w:styleId="QuotesCitation">
    <w:name w:val="@Quotes=Citation"/>
    <w:basedOn w:val="zz1794basequotes"/>
    <w:uiPriority w:val="14"/>
    <w:qFormat/>
    <w:rsid w:val="00B37F19"/>
    <w:pPr>
      <w:ind w:left="1134" w:right="1134"/>
    </w:pPr>
    <w:rPr>
      <w:sz w:val="18"/>
    </w:rPr>
  </w:style>
  <w:style w:type="paragraph" w:customStyle="1" w:styleId="QuotesLeft1Right1">
    <w:name w:val="@Quotes=Left 1 / Right 1"/>
    <w:basedOn w:val="zz1794basequotes"/>
    <w:uiPriority w:val="12"/>
    <w:qFormat/>
    <w:rsid w:val="00B37F19"/>
    <w:pPr>
      <w:ind w:left="567" w:right="567"/>
    </w:pPr>
  </w:style>
  <w:style w:type="paragraph" w:customStyle="1" w:styleId="QuotesLeft2Right1-8pt">
    <w:name w:val="@Quotes=Left 2 / Right 1 - 8pt"/>
    <w:basedOn w:val="zz1794basequotes"/>
    <w:uiPriority w:val="13"/>
    <w:qFormat/>
    <w:rsid w:val="00B37F19"/>
    <w:pPr>
      <w:ind w:left="1134" w:right="567"/>
    </w:pPr>
    <w:rPr>
      <w:sz w:val="16"/>
    </w:rPr>
  </w:style>
  <w:style w:type="paragraph" w:customStyle="1" w:styleId="QuotesLeft2Right2">
    <w:name w:val="@Quotes=Left 2 / Right 2"/>
    <w:basedOn w:val="zz1794basequotes"/>
    <w:uiPriority w:val="12"/>
    <w:qFormat/>
    <w:rsid w:val="00B37F19"/>
    <w:pPr>
      <w:ind w:left="1134" w:right="1134"/>
    </w:pPr>
  </w:style>
  <w:style w:type="paragraph" w:customStyle="1" w:styleId="QuotesLeft3Right1">
    <w:name w:val="@Quotes=Left 3 / Right 1"/>
    <w:basedOn w:val="zz1794basequotes"/>
    <w:uiPriority w:val="13"/>
    <w:qFormat/>
    <w:rsid w:val="00B37F19"/>
    <w:pPr>
      <w:ind w:left="1701" w:right="567"/>
    </w:pPr>
  </w:style>
  <w:style w:type="paragraph" w:customStyle="1" w:styleId="QuotesUserDefined1">
    <w:name w:val="@Quotes=User Defined 1"/>
    <w:basedOn w:val="Normal"/>
    <w:uiPriority w:val="14"/>
    <w:qFormat/>
    <w:rsid w:val="0084608E"/>
    <w:rPr>
      <w:rFonts w:cs="Times New Roman"/>
      <w:szCs w:val="20"/>
      <w:lang w:eastAsia="en-CA"/>
    </w:rPr>
  </w:style>
  <w:style w:type="paragraph" w:customStyle="1" w:styleId="QuotesUserDefined2">
    <w:name w:val="@Quotes=User Defined 2"/>
    <w:basedOn w:val="Normal"/>
    <w:uiPriority w:val="14"/>
    <w:qFormat/>
    <w:rsid w:val="0084608E"/>
    <w:rPr>
      <w:rFonts w:cs="Times New Roman"/>
      <w:szCs w:val="20"/>
      <w:lang w:eastAsia="en-CA"/>
    </w:rPr>
  </w:style>
  <w:style w:type="paragraph" w:customStyle="1" w:styleId="QuotesUserDefined3">
    <w:name w:val="@Quotes=User Defined 3"/>
    <w:basedOn w:val="Normal"/>
    <w:uiPriority w:val="14"/>
    <w:qFormat/>
    <w:rsid w:val="0084608E"/>
    <w:rPr>
      <w:rFonts w:cs="Times New Roman"/>
      <w:szCs w:val="20"/>
      <w:lang w:eastAsia="en-CA"/>
    </w:rPr>
  </w:style>
  <w:style w:type="paragraph" w:customStyle="1" w:styleId="TableCentrem">
    <w:name w:val="^Table=Centre+m"/>
    <w:basedOn w:val="zz1794basetables"/>
    <w:uiPriority w:val="18"/>
    <w:qFormat/>
    <w:rsid w:val="00CF66D1"/>
    <w:pPr>
      <w:spacing w:before="120" w:after="120"/>
      <w:jc w:val="center"/>
    </w:pPr>
  </w:style>
  <w:style w:type="paragraph" w:customStyle="1" w:styleId="TableDecimalm">
    <w:name w:val="^Table=Decimal+m"/>
    <w:basedOn w:val="zz1794basetables"/>
    <w:uiPriority w:val="19"/>
    <w:qFormat/>
    <w:rsid w:val="00CF66D1"/>
    <w:pPr>
      <w:tabs>
        <w:tab w:val="decimal" w:pos="1008"/>
      </w:tabs>
      <w:spacing w:before="120" w:after="120"/>
    </w:pPr>
  </w:style>
  <w:style w:type="paragraph" w:customStyle="1" w:styleId="TableHeadingm">
    <w:name w:val="^Table=Heading+m"/>
    <w:basedOn w:val="zz1794basetables"/>
    <w:uiPriority w:val="20"/>
    <w:qFormat/>
    <w:rsid w:val="00CF66D1"/>
    <w:pPr>
      <w:keepNext/>
      <w:spacing w:before="120" w:after="120"/>
      <w:jc w:val="center"/>
    </w:pPr>
    <w:rPr>
      <w:b/>
    </w:rPr>
  </w:style>
  <w:style w:type="paragraph" w:customStyle="1" w:styleId="TableJustifiedm">
    <w:name w:val="^Table=Justified+m"/>
    <w:basedOn w:val="zz1794basetables"/>
    <w:uiPriority w:val="19"/>
    <w:qFormat/>
    <w:rsid w:val="00CF66D1"/>
    <w:pPr>
      <w:spacing w:before="120" w:after="120"/>
      <w:jc w:val="both"/>
    </w:pPr>
  </w:style>
  <w:style w:type="paragraph" w:customStyle="1" w:styleId="TableLeftm">
    <w:name w:val="^Table=Left+m"/>
    <w:basedOn w:val="zz1794basetables"/>
    <w:uiPriority w:val="17"/>
    <w:qFormat/>
    <w:rsid w:val="00CF66D1"/>
    <w:pPr>
      <w:spacing w:before="120" w:after="120"/>
    </w:pPr>
  </w:style>
  <w:style w:type="paragraph" w:customStyle="1" w:styleId="TableRightm">
    <w:name w:val="^Table=Right+m"/>
    <w:basedOn w:val="zz1794basetables"/>
    <w:uiPriority w:val="18"/>
    <w:qFormat/>
    <w:rsid w:val="00CF66D1"/>
    <w:pPr>
      <w:spacing w:before="120" w:after="120"/>
      <w:jc w:val="right"/>
    </w:pPr>
  </w:style>
  <w:style w:type="paragraph" w:customStyle="1" w:styleId="TableSpacer">
    <w:name w:val="^Table=Spacer"/>
    <w:basedOn w:val="zz1794basetables"/>
    <w:next w:val="BodyText0"/>
    <w:uiPriority w:val="20"/>
    <w:qFormat/>
    <w:rsid w:val="0084608E"/>
  </w:style>
  <w:style w:type="paragraph" w:customStyle="1" w:styleId="TableUserDefined1">
    <w:name w:val="^Table=User Defined 1"/>
    <w:basedOn w:val="Normal"/>
    <w:uiPriority w:val="20"/>
    <w:qFormat/>
    <w:rsid w:val="00CF66D1"/>
    <w:pPr>
      <w:spacing w:before="120" w:after="120"/>
      <w:jc w:val="left"/>
    </w:pPr>
    <w:rPr>
      <w:rFonts w:cs="Times New Roman"/>
      <w:szCs w:val="20"/>
      <w:lang w:eastAsia="en-CA"/>
    </w:rPr>
  </w:style>
  <w:style w:type="paragraph" w:customStyle="1" w:styleId="TableUserDefined2">
    <w:name w:val="^Table=User Defined 2"/>
    <w:basedOn w:val="Normal"/>
    <w:uiPriority w:val="20"/>
    <w:qFormat/>
    <w:rsid w:val="00CF66D1"/>
    <w:pPr>
      <w:spacing w:before="120" w:after="120"/>
      <w:jc w:val="left"/>
    </w:pPr>
    <w:rPr>
      <w:rFonts w:cs="Times New Roman"/>
      <w:szCs w:val="20"/>
      <w:lang w:eastAsia="en-CA"/>
    </w:rPr>
  </w:style>
  <w:style w:type="paragraph" w:customStyle="1" w:styleId="TableUserDefined3">
    <w:name w:val="^Table=User Defined 3"/>
    <w:basedOn w:val="Normal"/>
    <w:uiPriority w:val="20"/>
    <w:qFormat/>
    <w:rsid w:val="00CF66D1"/>
    <w:pPr>
      <w:spacing w:before="120" w:after="120"/>
      <w:jc w:val="left"/>
    </w:pPr>
    <w:rPr>
      <w:rFonts w:cs="Times New Roman"/>
      <w:szCs w:val="20"/>
      <w:lang w:eastAsia="en-CA"/>
    </w:rPr>
  </w:style>
  <w:style w:type="numbering" w:styleId="111111">
    <w:name w:val="Outline List 2"/>
    <w:basedOn w:val="NoList"/>
    <w:uiPriority w:val="99"/>
    <w:semiHidden/>
    <w:unhideWhenUsed/>
    <w:rsid w:val="007F5CAA"/>
  </w:style>
  <w:style w:type="numbering" w:styleId="1ai">
    <w:name w:val="Outline List 1"/>
    <w:basedOn w:val="NoList"/>
    <w:uiPriority w:val="99"/>
    <w:semiHidden/>
    <w:unhideWhenUsed/>
    <w:rsid w:val="007F5CAA"/>
  </w:style>
  <w:style w:type="numbering" w:styleId="ArticleSection">
    <w:name w:val="Outline List 3"/>
    <w:basedOn w:val="NoList"/>
    <w:uiPriority w:val="99"/>
    <w:semiHidden/>
    <w:unhideWhenUsed/>
    <w:rsid w:val="007F5CAA"/>
  </w:style>
  <w:style w:type="paragraph" w:styleId="BalloonText">
    <w:name w:val="Balloon Text"/>
    <w:basedOn w:val="Normal"/>
    <w:link w:val="BalloonTextChar"/>
    <w:uiPriority w:val="99"/>
    <w:semiHidden/>
    <w:unhideWhenUsed/>
    <w:rsid w:val="007F5CAA"/>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C7365A"/>
    <w:rPr>
      <w:rFonts w:ascii="Tahoma" w:hAnsi="Tahoma" w:cs="Tahoma"/>
      <w:sz w:val="16"/>
      <w:szCs w:val="16"/>
      <w:lang w:eastAsia="en-US"/>
    </w:rPr>
  </w:style>
  <w:style w:type="paragraph" w:styleId="Bibliography">
    <w:name w:val="Bibliography"/>
    <w:basedOn w:val="Normal"/>
    <w:next w:val="Normal"/>
    <w:uiPriority w:val="99"/>
    <w:semiHidden/>
    <w:unhideWhenUsed/>
    <w:rsid w:val="007F5CAA"/>
  </w:style>
  <w:style w:type="paragraph" w:styleId="BlockText">
    <w:name w:val="Block Text"/>
    <w:basedOn w:val="Normal"/>
    <w:uiPriority w:val="99"/>
    <w:semiHidden/>
    <w:unhideWhenUsed/>
    <w:rsid w:val="007F5CA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7F5CAA"/>
    <w:pPr>
      <w:spacing w:after="120" w:line="480" w:lineRule="auto"/>
    </w:pPr>
  </w:style>
  <w:style w:type="character" w:customStyle="1" w:styleId="BodyText2Char">
    <w:name w:val="Body Text 2 Char"/>
    <w:basedOn w:val="DefaultParagraphFont"/>
    <w:link w:val="BodyText2"/>
    <w:uiPriority w:val="99"/>
    <w:rsid w:val="00C7365A"/>
    <w:rPr>
      <w:rFonts w:ascii="Arial" w:hAnsi="Arial" w:cs="Arial"/>
      <w:szCs w:val="24"/>
      <w:lang w:eastAsia="en-US"/>
    </w:rPr>
  </w:style>
  <w:style w:type="paragraph" w:styleId="BodyText3">
    <w:name w:val="Body Text 3"/>
    <w:basedOn w:val="Normal"/>
    <w:link w:val="BodyText3Char"/>
    <w:uiPriority w:val="99"/>
    <w:semiHidden/>
    <w:unhideWhenUsed/>
    <w:rsid w:val="007F5CAA"/>
    <w:pPr>
      <w:spacing w:after="120"/>
    </w:pPr>
    <w:rPr>
      <w:sz w:val="16"/>
      <w:szCs w:val="16"/>
    </w:rPr>
  </w:style>
  <w:style w:type="character" w:customStyle="1" w:styleId="BodyText3Char">
    <w:name w:val="Body Text 3 Char"/>
    <w:basedOn w:val="DefaultParagraphFont"/>
    <w:link w:val="BodyText3"/>
    <w:uiPriority w:val="99"/>
    <w:rsid w:val="00C7365A"/>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rsid w:val="007F5CAA"/>
    <w:pPr>
      <w:ind w:firstLine="360"/>
    </w:pPr>
  </w:style>
  <w:style w:type="character" w:customStyle="1" w:styleId="BodyTextFirstIndentChar">
    <w:name w:val="Body Text First Indent Char"/>
    <w:basedOn w:val="BodyTextChar"/>
    <w:link w:val="BodyTextFirstIndent"/>
    <w:uiPriority w:val="99"/>
    <w:rsid w:val="00C7365A"/>
    <w:rPr>
      <w:rFonts w:ascii="Arial" w:hAnsi="Arial" w:cs="Arial"/>
      <w:szCs w:val="24"/>
      <w:lang w:eastAsia="en-US"/>
    </w:rPr>
  </w:style>
  <w:style w:type="paragraph" w:styleId="BodyTextIndent">
    <w:name w:val="Body Text Indent"/>
    <w:basedOn w:val="Normal"/>
    <w:link w:val="BodyTextIndentChar"/>
    <w:uiPriority w:val="99"/>
    <w:semiHidden/>
    <w:unhideWhenUsed/>
    <w:rsid w:val="007F5CAA"/>
    <w:pPr>
      <w:spacing w:after="120"/>
      <w:ind w:left="283"/>
    </w:pPr>
  </w:style>
  <w:style w:type="character" w:customStyle="1" w:styleId="BodyTextIndentChar">
    <w:name w:val="Body Text Indent Char"/>
    <w:basedOn w:val="DefaultParagraphFont"/>
    <w:link w:val="BodyTextIndent"/>
    <w:uiPriority w:val="99"/>
    <w:rsid w:val="00C7365A"/>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rsid w:val="007F5CAA"/>
    <w:pPr>
      <w:spacing w:after="240"/>
      <w:ind w:left="360" w:firstLine="360"/>
    </w:pPr>
  </w:style>
  <w:style w:type="character" w:customStyle="1" w:styleId="BodyTextFirstIndent2Char">
    <w:name w:val="Body Text First Indent 2 Char"/>
    <w:basedOn w:val="BodyTextIndentChar"/>
    <w:link w:val="BodyTextFirstIndent2"/>
    <w:uiPriority w:val="99"/>
    <w:rsid w:val="00C7365A"/>
    <w:rPr>
      <w:rFonts w:ascii="Arial" w:hAnsi="Arial" w:cs="Arial"/>
      <w:szCs w:val="24"/>
      <w:lang w:eastAsia="en-US"/>
    </w:rPr>
  </w:style>
  <w:style w:type="paragraph" w:styleId="BodyTextIndent20">
    <w:name w:val="Body Text Indent 2"/>
    <w:basedOn w:val="Normal"/>
    <w:link w:val="BodyTextIndent2Char"/>
    <w:uiPriority w:val="99"/>
    <w:semiHidden/>
    <w:unhideWhenUsed/>
    <w:rsid w:val="007F5CAA"/>
    <w:pPr>
      <w:spacing w:after="120" w:line="480" w:lineRule="auto"/>
      <w:ind w:left="283"/>
    </w:pPr>
  </w:style>
  <w:style w:type="character" w:customStyle="1" w:styleId="BodyTextIndent2Char">
    <w:name w:val="Body Text Indent 2 Char"/>
    <w:basedOn w:val="DefaultParagraphFont"/>
    <w:link w:val="BodyTextIndent20"/>
    <w:uiPriority w:val="99"/>
    <w:rsid w:val="00C7365A"/>
    <w:rPr>
      <w:rFonts w:ascii="Arial" w:hAnsi="Arial" w:cs="Arial"/>
      <w:szCs w:val="24"/>
      <w:lang w:eastAsia="en-US"/>
    </w:rPr>
  </w:style>
  <w:style w:type="paragraph" w:styleId="BodyTextIndent30">
    <w:name w:val="Body Text Indent 3"/>
    <w:basedOn w:val="Normal"/>
    <w:link w:val="BodyTextIndent3Char"/>
    <w:uiPriority w:val="99"/>
    <w:semiHidden/>
    <w:unhideWhenUsed/>
    <w:rsid w:val="007F5CAA"/>
    <w:pPr>
      <w:spacing w:after="120"/>
      <w:ind w:left="283"/>
    </w:pPr>
    <w:rPr>
      <w:sz w:val="16"/>
      <w:szCs w:val="16"/>
    </w:rPr>
  </w:style>
  <w:style w:type="character" w:customStyle="1" w:styleId="BodyTextIndent3Char">
    <w:name w:val="Body Text Indent 3 Char"/>
    <w:basedOn w:val="DefaultParagraphFont"/>
    <w:link w:val="BodyTextIndent30"/>
    <w:uiPriority w:val="99"/>
    <w:rsid w:val="00C7365A"/>
    <w:rPr>
      <w:rFonts w:ascii="Arial" w:hAnsi="Arial" w:cs="Arial"/>
      <w:sz w:val="16"/>
      <w:szCs w:val="16"/>
      <w:lang w:eastAsia="en-US"/>
    </w:rPr>
  </w:style>
  <w:style w:type="character" w:styleId="BookTitle">
    <w:name w:val="Book Title"/>
    <w:basedOn w:val="DefaultParagraphFont"/>
    <w:uiPriority w:val="99"/>
    <w:semiHidden/>
    <w:unhideWhenUsed/>
    <w:rsid w:val="007F5CAA"/>
    <w:rPr>
      <w:b/>
      <w:bCs/>
      <w:smallCaps/>
      <w:spacing w:val="5"/>
    </w:rPr>
  </w:style>
  <w:style w:type="paragraph" w:styleId="Caption">
    <w:name w:val="caption"/>
    <w:basedOn w:val="Normal"/>
    <w:next w:val="Normal"/>
    <w:uiPriority w:val="99"/>
    <w:semiHidden/>
    <w:unhideWhenUsed/>
    <w:rsid w:val="007F5CAA"/>
    <w:pPr>
      <w:spacing w:after="200"/>
    </w:pPr>
    <w:rPr>
      <w:b/>
      <w:bCs/>
      <w:color w:val="4F81BD" w:themeColor="accent1"/>
      <w:sz w:val="18"/>
      <w:szCs w:val="18"/>
    </w:rPr>
  </w:style>
  <w:style w:type="paragraph" w:styleId="Closing">
    <w:name w:val="Closing"/>
    <w:basedOn w:val="Normal"/>
    <w:link w:val="ClosingChar"/>
    <w:uiPriority w:val="29"/>
    <w:unhideWhenUsed/>
    <w:qFormat/>
    <w:rsid w:val="007F5CAA"/>
    <w:pPr>
      <w:spacing w:after="0"/>
      <w:ind w:left="4252"/>
    </w:pPr>
  </w:style>
  <w:style w:type="character" w:customStyle="1" w:styleId="ClosingChar">
    <w:name w:val="Closing Char"/>
    <w:basedOn w:val="DefaultParagraphFont"/>
    <w:link w:val="Closing"/>
    <w:uiPriority w:val="29"/>
    <w:rsid w:val="00C7365A"/>
    <w:rPr>
      <w:rFonts w:ascii="Arial" w:hAnsi="Arial" w:cs="Arial"/>
      <w:szCs w:val="24"/>
      <w:lang w:eastAsia="en-US"/>
    </w:rPr>
  </w:style>
  <w:style w:type="table" w:styleId="ColorfulGrid">
    <w:name w:val="Colorful Grid"/>
    <w:basedOn w:val="TableNormal"/>
    <w:uiPriority w:val="99"/>
    <w:semiHidden/>
    <w:unhideWhenUsed/>
    <w:rsid w:val="007F5CA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7F5CA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sid w:val="007F5CA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sid w:val="007F5CA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sid w:val="007F5CA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sid w:val="007F5CA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sid w:val="007F5CA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sid w:val="007F5CA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7F5CA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sid w:val="007F5CA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sid w:val="007F5CA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sid w:val="007F5CA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sid w:val="007F5CA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sid w:val="007F5CA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sid w:val="007F5CA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7F5CA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7F5CA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7F5CA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sid w:val="007F5CA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7F5CA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7F5CA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F5CAA"/>
    <w:rPr>
      <w:sz w:val="16"/>
      <w:szCs w:val="16"/>
    </w:rPr>
  </w:style>
  <w:style w:type="paragraph" w:styleId="CommentText">
    <w:name w:val="annotation text"/>
    <w:basedOn w:val="Normal"/>
    <w:link w:val="CommentTextChar"/>
    <w:uiPriority w:val="99"/>
    <w:semiHidden/>
    <w:unhideWhenUsed/>
    <w:rsid w:val="007F5CAA"/>
    <w:rPr>
      <w:szCs w:val="20"/>
    </w:rPr>
  </w:style>
  <w:style w:type="character" w:customStyle="1" w:styleId="CommentTextChar">
    <w:name w:val="Comment Text Char"/>
    <w:basedOn w:val="DefaultParagraphFont"/>
    <w:link w:val="CommentText"/>
    <w:uiPriority w:val="99"/>
    <w:rsid w:val="00C7365A"/>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7F5CAA"/>
    <w:rPr>
      <w:b/>
      <w:bCs/>
    </w:rPr>
  </w:style>
  <w:style w:type="character" w:customStyle="1" w:styleId="CommentSubjectChar">
    <w:name w:val="Comment Subject Char"/>
    <w:basedOn w:val="CommentTextChar"/>
    <w:link w:val="CommentSubject"/>
    <w:uiPriority w:val="99"/>
    <w:rsid w:val="00C7365A"/>
    <w:rPr>
      <w:rFonts w:ascii="Arial" w:hAnsi="Arial" w:cs="Arial"/>
      <w:b/>
      <w:bCs/>
      <w:lang w:eastAsia="en-US"/>
    </w:rPr>
  </w:style>
  <w:style w:type="table" w:styleId="DarkList">
    <w:name w:val="Dark List"/>
    <w:basedOn w:val="TableNormal"/>
    <w:uiPriority w:val="99"/>
    <w:semiHidden/>
    <w:unhideWhenUsed/>
    <w:rsid w:val="007F5CA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7F5CA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sid w:val="007F5CA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sid w:val="007F5CA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sid w:val="007F5CA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sid w:val="007F5CA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sid w:val="007F5CA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rsid w:val="007F5CAA"/>
  </w:style>
  <w:style w:type="character" w:customStyle="1" w:styleId="DateChar">
    <w:name w:val="Date Char"/>
    <w:basedOn w:val="DefaultParagraphFont"/>
    <w:link w:val="Date"/>
    <w:uiPriority w:val="29"/>
    <w:rsid w:val="00C7365A"/>
    <w:rPr>
      <w:rFonts w:ascii="Arial" w:hAnsi="Arial" w:cs="Arial"/>
      <w:szCs w:val="24"/>
      <w:lang w:eastAsia="en-US"/>
    </w:rPr>
  </w:style>
  <w:style w:type="paragraph" w:styleId="DocumentMap">
    <w:name w:val="Document Map"/>
    <w:basedOn w:val="Normal"/>
    <w:link w:val="DocumentMapChar"/>
    <w:uiPriority w:val="99"/>
    <w:semiHidden/>
    <w:unhideWhenUsed/>
    <w:rsid w:val="007F5CAA"/>
    <w:pPr>
      <w:spacing w:after="0"/>
    </w:pPr>
    <w:rPr>
      <w:rFonts w:ascii="Tahoma" w:hAnsi="Tahoma" w:cs="Tahoma"/>
      <w:sz w:val="16"/>
      <w:szCs w:val="16"/>
    </w:rPr>
  </w:style>
  <w:style w:type="character" w:customStyle="1" w:styleId="DocumentMapChar">
    <w:name w:val="Document Map Char"/>
    <w:basedOn w:val="DefaultParagraphFont"/>
    <w:link w:val="DocumentMap"/>
    <w:uiPriority w:val="99"/>
    <w:rsid w:val="00C7365A"/>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7F5CAA"/>
    <w:pPr>
      <w:spacing w:after="0"/>
    </w:pPr>
  </w:style>
  <w:style w:type="character" w:customStyle="1" w:styleId="E-mailSignatureChar">
    <w:name w:val="E-mail Signature Char"/>
    <w:basedOn w:val="DefaultParagraphFont"/>
    <w:link w:val="E-mailSignature"/>
    <w:uiPriority w:val="99"/>
    <w:rsid w:val="00C7365A"/>
    <w:rPr>
      <w:rFonts w:ascii="Arial" w:hAnsi="Arial" w:cs="Arial"/>
      <w:szCs w:val="24"/>
      <w:lang w:eastAsia="en-US"/>
    </w:rPr>
  </w:style>
  <w:style w:type="character" w:styleId="Emphasis">
    <w:name w:val="Emphasis"/>
    <w:basedOn w:val="DefaultParagraphFont"/>
    <w:uiPriority w:val="99"/>
    <w:semiHidden/>
    <w:unhideWhenUsed/>
    <w:rsid w:val="007F5CAA"/>
    <w:rPr>
      <w:i/>
      <w:iCs/>
    </w:rPr>
  </w:style>
  <w:style w:type="character" w:styleId="EndnoteReference">
    <w:name w:val="endnote reference"/>
    <w:basedOn w:val="DefaultParagraphFont"/>
    <w:uiPriority w:val="99"/>
    <w:semiHidden/>
    <w:unhideWhenUsed/>
    <w:rsid w:val="007F5CAA"/>
    <w:rPr>
      <w:vertAlign w:val="superscript"/>
    </w:rPr>
  </w:style>
  <w:style w:type="paragraph" w:styleId="EndnoteText">
    <w:name w:val="endnote text"/>
    <w:link w:val="EndnoteTextChar"/>
    <w:uiPriority w:val="99"/>
    <w:semiHidden/>
    <w:unhideWhenUsed/>
    <w:rsid w:val="000209A4"/>
    <w:rPr>
      <w:rFonts w:ascii="Arial" w:hAnsi="Arial" w:cs="Arial"/>
      <w:sz w:val="16"/>
      <w:lang w:eastAsia="en-US"/>
    </w:rPr>
  </w:style>
  <w:style w:type="character" w:customStyle="1" w:styleId="EndnoteTextChar">
    <w:name w:val="Endnote Text Char"/>
    <w:basedOn w:val="DefaultParagraphFont"/>
    <w:link w:val="EndnoteText"/>
    <w:uiPriority w:val="99"/>
    <w:semiHidden/>
    <w:rsid w:val="000209A4"/>
    <w:rPr>
      <w:rFonts w:ascii="Arial" w:hAnsi="Arial" w:cs="Arial"/>
      <w:sz w:val="16"/>
      <w:lang w:eastAsia="en-US"/>
    </w:rPr>
  </w:style>
  <w:style w:type="paragraph" w:styleId="EnvelopeAddress">
    <w:name w:val="envelope address"/>
    <w:basedOn w:val="Normal"/>
    <w:uiPriority w:val="99"/>
    <w:semiHidden/>
    <w:unhideWhenUsed/>
    <w:rsid w:val="007F5CAA"/>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7F5CA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7F5CAA"/>
    <w:rPr>
      <w:color w:val="800080" w:themeColor="followedHyperlink"/>
      <w:u w:val="single"/>
    </w:rPr>
  </w:style>
  <w:style w:type="character" w:styleId="FootnoteReference">
    <w:name w:val="footnote reference"/>
    <w:basedOn w:val="DefaultParagraphFont"/>
    <w:uiPriority w:val="99"/>
    <w:semiHidden/>
    <w:unhideWhenUsed/>
    <w:rsid w:val="007F5CAA"/>
    <w:rPr>
      <w:vertAlign w:val="superscript"/>
    </w:rPr>
  </w:style>
  <w:style w:type="character" w:styleId="HTMLAcronym">
    <w:name w:val="HTML Acronym"/>
    <w:basedOn w:val="DefaultParagraphFont"/>
    <w:uiPriority w:val="99"/>
    <w:semiHidden/>
    <w:unhideWhenUsed/>
    <w:rsid w:val="007F5CAA"/>
  </w:style>
  <w:style w:type="paragraph" w:styleId="HTMLAddress">
    <w:name w:val="HTML Address"/>
    <w:basedOn w:val="Normal"/>
    <w:link w:val="HTMLAddressChar"/>
    <w:uiPriority w:val="99"/>
    <w:semiHidden/>
    <w:unhideWhenUsed/>
    <w:rsid w:val="007F5CAA"/>
    <w:pPr>
      <w:spacing w:after="0"/>
    </w:pPr>
    <w:rPr>
      <w:i/>
      <w:iCs/>
    </w:rPr>
  </w:style>
  <w:style w:type="character" w:customStyle="1" w:styleId="HTMLAddressChar">
    <w:name w:val="HTML Address Char"/>
    <w:basedOn w:val="DefaultParagraphFont"/>
    <w:link w:val="HTMLAddress"/>
    <w:uiPriority w:val="99"/>
    <w:rsid w:val="00C7365A"/>
    <w:rPr>
      <w:rFonts w:ascii="Arial" w:hAnsi="Arial" w:cs="Arial"/>
      <w:i/>
      <w:iCs/>
      <w:szCs w:val="24"/>
      <w:lang w:eastAsia="en-US"/>
    </w:rPr>
  </w:style>
  <w:style w:type="character" w:styleId="HTMLCite">
    <w:name w:val="HTML Cite"/>
    <w:basedOn w:val="DefaultParagraphFont"/>
    <w:uiPriority w:val="99"/>
    <w:semiHidden/>
    <w:unhideWhenUsed/>
    <w:rsid w:val="007F5CAA"/>
    <w:rPr>
      <w:i/>
      <w:iCs/>
    </w:rPr>
  </w:style>
  <w:style w:type="character" w:styleId="HTMLCode">
    <w:name w:val="HTML Code"/>
    <w:basedOn w:val="DefaultParagraphFont"/>
    <w:uiPriority w:val="99"/>
    <w:semiHidden/>
    <w:unhideWhenUsed/>
    <w:rsid w:val="007F5CAA"/>
    <w:rPr>
      <w:rFonts w:ascii="Consolas" w:hAnsi="Consolas" w:cs="Consolas"/>
      <w:sz w:val="20"/>
      <w:szCs w:val="20"/>
    </w:rPr>
  </w:style>
  <w:style w:type="character" w:styleId="HTMLDefinition">
    <w:name w:val="HTML Definition"/>
    <w:basedOn w:val="DefaultParagraphFont"/>
    <w:uiPriority w:val="99"/>
    <w:semiHidden/>
    <w:unhideWhenUsed/>
    <w:rsid w:val="007F5CAA"/>
    <w:rPr>
      <w:i/>
      <w:iCs/>
    </w:rPr>
  </w:style>
  <w:style w:type="character" w:styleId="HTMLKeyboard">
    <w:name w:val="HTML Keyboard"/>
    <w:basedOn w:val="DefaultParagraphFont"/>
    <w:uiPriority w:val="99"/>
    <w:semiHidden/>
    <w:unhideWhenUsed/>
    <w:rsid w:val="007F5CAA"/>
    <w:rPr>
      <w:rFonts w:ascii="Consolas" w:hAnsi="Consolas" w:cs="Consolas"/>
      <w:sz w:val="20"/>
      <w:szCs w:val="20"/>
    </w:rPr>
  </w:style>
  <w:style w:type="paragraph" w:styleId="HTMLPreformatted">
    <w:name w:val="HTML Preformatted"/>
    <w:basedOn w:val="Normal"/>
    <w:link w:val="HTMLPreformattedChar"/>
    <w:uiPriority w:val="99"/>
    <w:semiHidden/>
    <w:unhideWhenUsed/>
    <w:rsid w:val="007F5CAA"/>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sid w:val="00C7365A"/>
    <w:rPr>
      <w:rFonts w:ascii="Consolas" w:hAnsi="Consolas" w:cs="Consolas"/>
      <w:lang w:eastAsia="en-US"/>
    </w:rPr>
  </w:style>
  <w:style w:type="character" w:styleId="HTMLSample">
    <w:name w:val="HTML Sample"/>
    <w:basedOn w:val="DefaultParagraphFont"/>
    <w:uiPriority w:val="99"/>
    <w:semiHidden/>
    <w:unhideWhenUsed/>
    <w:rsid w:val="007F5CAA"/>
    <w:rPr>
      <w:rFonts w:ascii="Consolas" w:hAnsi="Consolas" w:cs="Consolas"/>
      <w:sz w:val="24"/>
      <w:szCs w:val="24"/>
    </w:rPr>
  </w:style>
  <w:style w:type="character" w:styleId="HTMLTypewriter">
    <w:name w:val="HTML Typewriter"/>
    <w:basedOn w:val="DefaultParagraphFont"/>
    <w:uiPriority w:val="99"/>
    <w:semiHidden/>
    <w:unhideWhenUsed/>
    <w:rsid w:val="007F5CAA"/>
    <w:rPr>
      <w:rFonts w:ascii="Consolas" w:hAnsi="Consolas" w:cs="Consolas"/>
      <w:sz w:val="20"/>
      <w:szCs w:val="20"/>
    </w:rPr>
  </w:style>
  <w:style w:type="character" w:styleId="HTMLVariable">
    <w:name w:val="HTML Variable"/>
    <w:basedOn w:val="DefaultParagraphFont"/>
    <w:uiPriority w:val="99"/>
    <w:semiHidden/>
    <w:unhideWhenUsed/>
    <w:rsid w:val="007F5CAA"/>
    <w:rPr>
      <w:i/>
      <w:iCs/>
    </w:rPr>
  </w:style>
  <w:style w:type="character" w:styleId="Hyperlink">
    <w:name w:val="Hyperlink"/>
    <w:basedOn w:val="DefaultParagraphFont"/>
    <w:uiPriority w:val="99"/>
    <w:semiHidden/>
    <w:unhideWhenUsed/>
    <w:rsid w:val="007F5CAA"/>
    <w:rPr>
      <w:color w:val="0000FF" w:themeColor="hyperlink"/>
      <w:u w:val="single"/>
    </w:rPr>
  </w:style>
  <w:style w:type="paragraph" w:styleId="Index1">
    <w:name w:val="index 1"/>
    <w:basedOn w:val="Normal"/>
    <w:next w:val="Normal"/>
    <w:autoRedefine/>
    <w:uiPriority w:val="99"/>
    <w:semiHidden/>
    <w:unhideWhenUsed/>
    <w:rsid w:val="007F5CAA"/>
    <w:pPr>
      <w:spacing w:after="0"/>
      <w:ind w:left="200" w:hanging="200"/>
    </w:pPr>
  </w:style>
  <w:style w:type="paragraph" w:styleId="Index2">
    <w:name w:val="index 2"/>
    <w:basedOn w:val="Normal"/>
    <w:next w:val="Normal"/>
    <w:autoRedefine/>
    <w:uiPriority w:val="99"/>
    <w:semiHidden/>
    <w:unhideWhenUsed/>
    <w:rsid w:val="007F5CAA"/>
    <w:pPr>
      <w:spacing w:after="0"/>
      <w:ind w:left="400" w:hanging="200"/>
    </w:pPr>
  </w:style>
  <w:style w:type="paragraph" w:styleId="Index3">
    <w:name w:val="index 3"/>
    <w:basedOn w:val="Normal"/>
    <w:next w:val="Normal"/>
    <w:autoRedefine/>
    <w:uiPriority w:val="99"/>
    <w:semiHidden/>
    <w:unhideWhenUsed/>
    <w:rsid w:val="007F5CAA"/>
    <w:pPr>
      <w:spacing w:after="0"/>
      <w:ind w:left="600" w:hanging="200"/>
    </w:pPr>
  </w:style>
  <w:style w:type="paragraph" w:styleId="Index4">
    <w:name w:val="index 4"/>
    <w:basedOn w:val="Normal"/>
    <w:next w:val="Normal"/>
    <w:autoRedefine/>
    <w:uiPriority w:val="99"/>
    <w:semiHidden/>
    <w:unhideWhenUsed/>
    <w:rsid w:val="007F5CAA"/>
    <w:pPr>
      <w:spacing w:after="0"/>
      <w:ind w:left="800" w:hanging="200"/>
    </w:pPr>
  </w:style>
  <w:style w:type="paragraph" w:styleId="Index5">
    <w:name w:val="index 5"/>
    <w:basedOn w:val="Normal"/>
    <w:next w:val="Normal"/>
    <w:autoRedefine/>
    <w:uiPriority w:val="99"/>
    <w:semiHidden/>
    <w:unhideWhenUsed/>
    <w:rsid w:val="007F5CAA"/>
    <w:pPr>
      <w:spacing w:after="0"/>
      <w:ind w:left="1000" w:hanging="200"/>
    </w:pPr>
  </w:style>
  <w:style w:type="paragraph" w:styleId="Index6">
    <w:name w:val="index 6"/>
    <w:basedOn w:val="Normal"/>
    <w:next w:val="Normal"/>
    <w:autoRedefine/>
    <w:uiPriority w:val="99"/>
    <w:semiHidden/>
    <w:unhideWhenUsed/>
    <w:rsid w:val="007F5CAA"/>
    <w:pPr>
      <w:spacing w:after="0"/>
      <w:ind w:left="1200" w:hanging="200"/>
    </w:pPr>
  </w:style>
  <w:style w:type="paragraph" w:styleId="Index7">
    <w:name w:val="index 7"/>
    <w:basedOn w:val="Normal"/>
    <w:next w:val="Normal"/>
    <w:autoRedefine/>
    <w:uiPriority w:val="99"/>
    <w:semiHidden/>
    <w:unhideWhenUsed/>
    <w:rsid w:val="007F5CAA"/>
    <w:pPr>
      <w:spacing w:after="0"/>
      <w:ind w:left="1400" w:hanging="200"/>
    </w:pPr>
  </w:style>
  <w:style w:type="paragraph" w:styleId="Index8">
    <w:name w:val="index 8"/>
    <w:basedOn w:val="Normal"/>
    <w:next w:val="Normal"/>
    <w:autoRedefine/>
    <w:uiPriority w:val="99"/>
    <w:semiHidden/>
    <w:unhideWhenUsed/>
    <w:rsid w:val="007F5CAA"/>
    <w:pPr>
      <w:spacing w:after="0"/>
      <w:ind w:left="1600" w:hanging="200"/>
    </w:pPr>
  </w:style>
  <w:style w:type="paragraph" w:styleId="Index9">
    <w:name w:val="index 9"/>
    <w:basedOn w:val="Normal"/>
    <w:next w:val="Normal"/>
    <w:autoRedefine/>
    <w:uiPriority w:val="99"/>
    <w:semiHidden/>
    <w:unhideWhenUsed/>
    <w:rsid w:val="007F5CAA"/>
    <w:pPr>
      <w:spacing w:after="0"/>
      <w:ind w:left="1800" w:hanging="200"/>
    </w:pPr>
  </w:style>
  <w:style w:type="paragraph" w:styleId="IndexHeading">
    <w:name w:val="index heading"/>
    <w:basedOn w:val="Normal"/>
    <w:next w:val="Index1"/>
    <w:uiPriority w:val="99"/>
    <w:semiHidden/>
    <w:unhideWhenUsed/>
    <w:rsid w:val="007F5CAA"/>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sid w:val="007F5CAA"/>
    <w:rPr>
      <w:b/>
      <w:bCs/>
      <w:i/>
      <w:iCs/>
      <w:color w:val="4F81BD" w:themeColor="accent1"/>
    </w:rPr>
  </w:style>
  <w:style w:type="paragraph" w:styleId="IntenseQuote">
    <w:name w:val="Intense Quote"/>
    <w:basedOn w:val="Normal"/>
    <w:next w:val="Normal"/>
    <w:link w:val="IntenseQuoteChar"/>
    <w:uiPriority w:val="99"/>
    <w:semiHidden/>
    <w:unhideWhenUsed/>
    <w:rsid w:val="007F5CA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C7365A"/>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sid w:val="007F5CAA"/>
    <w:rPr>
      <w:b/>
      <w:bCs/>
      <w:smallCaps/>
      <w:color w:val="C0504D" w:themeColor="accent2"/>
      <w:spacing w:val="5"/>
      <w:u w:val="single"/>
    </w:rPr>
  </w:style>
  <w:style w:type="table" w:styleId="LightGrid">
    <w:name w:val="Light Grid"/>
    <w:basedOn w:val="TableNormal"/>
    <w:uiPriority w:val="99"/>
    <w:semiHidden/>
    <w:unhideWhenUsed/>
    <w:rsid w:val="007F5CA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7F5C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rsid w:val="007F5CA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rsid w:val="007F5CA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rsid w:val="007F5CA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rsid w:val="007F5CA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rsid w:val="007F5CA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7F5CA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7F5C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rsid w:val="007F5CA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rsid w:val="007F5CA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rsid w:val="007F5CA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rsid w:val="007F5CA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rsid w:val="007F5CA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7F5CA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7F5CA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sid w:val="007F5CA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sid w:val="007F5CA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sid w:val="007F5CA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sid w:val="007F5CA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sid w:val="007F5CA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7F5CAA"/>
  </w:style>
  <w:style w:type="paragraph" w:styleId="List">
    <w:name w:val="List"/>
    <w:basedOn w:val="Normal"/>
    <w:uiPriority w:val="99"/>
    <w:semiHidden/>
    <w:unhideWhenUsed/>
    <w:rsid w:val="007F5CAA"/>
    <w:pPr>
      <w:ind w:left="283" w:hanging="283"/>
      <w:contextualSpacing/>
    </w:pPr>
  </w:style>
  <w:style w:type="paragraph" w:styleId="List2">
    <w:name w:val="List 2"/>
    <w:basedOn w:val="Normal"/>
    <w:uiPriority w:val="99"/>
    <w:semiHidden/>
    <w:unhideWhenUsed/>
    <w:rsid w:val="007F5CAA"/>
    <w:pPr>
      <w:ind w:left="566" w:hanging="283"/>
      <w:contextualSpacing/>
    </w:pPr>
  </w:style>
  <w:style w:type="paragraph" w:styleId="List3">
    <w:name w:val="List 3"/>
    <w:basedOn w:val="Normal"/>
    <w:uiPriority w:val="99"/>
    <w:semiHidden/>
    <w:unhideWhenUsed/>
    <w:rsid w:val="007F5CAA"/>
    <w:pPr>
      <w:ind w:left="849" w:hanging="283"/>
      <w:contextualSpacing/>
    </w:pPr>
  </w:style>
  <w:style w:type="paragraph" w:styleId="List4">
    <w:name w:val="List 4"/>
    <w:basedOn w:val="Normal"/>
    <w:uiPriority w:val="99"/>
    <w:semiHidden/>
    <w:unhideWhenUsed/>
    <w:rsid w:val="007F5CAA"/>
    <w:pPr>
      <w:ind w:left="1132" w:hanging="283"/>
      <w:contextualSpacing/>
    </w:pPr>
  </w:style>
  <w:style w:type="paragraph" w:styleId="List5">
    <w:name w:val="List 5"/>
    <w:basedOn w:val="Normal"/>
    <w:uiPriority w:val="99"/>
    <w:semiHidden/>
    <w:unhideWhenUsed/>
    <w:rsid w:val="007F5CAA"/>
    <w:pPr>
      <w:ind w:left="1415" w:hanging="283"/>
      <w:contextualSpacing/>
    </w:pPr>
  </w:style>
  <w:style w:type="paragraph" w:styleId="ListBullet">
    <w:name w:val="List Bullet"/>
    <w:basedOn w:val="Normal"/>
    <w:uiPriority w:val="99"/>
    <w:semiHidden/>
    <w:unhideWhenUsed/>
    <w:rsid w:val="007F5CAA"/>
    <w:pPr>
      <w:tabs>
        <w:tab w:val="num" w:pos="360"/>
      </w:tabs>
      <w:contextualSpacing/>
    </w:pPr>
  </w:style>
  <w:style w:type="paragraph" w:styleId="ListBullet2">
    <w:name w:val="List Bullet 2"/>
    <w:basedOn w:val="Normal"/>
    <w:uiPriority w:val="99"/>
    <w:semiHidden/>
    <w:unhideWhenUsed/>
    <w:rsid w:val="007F5CAA"/>
    <w:pPr>
      <w:tabs>
        <w:tab w:val="num" w:pos="360"/>
      </w:tabs>
      <w:contextualSpacing/>
    </w:pPr>
  </w:style>
  <w:style w:type="paragraph" w:styleId="ListBullet3">
    <w:name w:val="List Bullet 3"/>
    <w:basedOn w:val="Normal"/>
    <w:uiPriority w:val="99"/>
    <w:semiHidden/>
    <w:unhideWhenUsed/>
    <w:rsid w:val="007F5CAA"/>
    <w:pPr>
      <w:tabs>
        <w:tab w:val="num" w:pos="360"/>
      </w:tabs>
      <w:contextualSpacing/>
    </w:pPr>
  </w:style>
  <w:style w:type="paragraph" w:styleId="ListBullet4">
    <w:name w:val="List Bullet 4"/>
    <w:basedOn w:val="Normal"/>
    <w:uiPriority w:val="99"/>
    <w:semiHidden/>
    <w:unhideWhenUsed/>
    <w:rsid w:val="007F5CAA"/>
    <w:pPr>
      <w:tabs>
        <w:tab w:val="num" w:pos="360"/>
      </w:tabs>
      <w:contextualSpacing/>
    </w:pPr>
  </w:style>
  <w:style w:type="paragraph" w:styleId="ListBullet5">
    <w:name w:val="List Bullet 5"/>
    <w:basedOn w:val="Normal"/>
    <w:uiPriority w:val="99"/>
    <w:semiHidden/>
    <w:unhideWhenUsed/>
    <w:rsid w:val="007F5CAA"/>
    <w:pPr>
      <w:tabs>
        <w:tab w:val="num" w:pos="360"/>
      </w:tabs>
      <w:contextualSpacing/>
    </w:pPr>
  </w:style>
  <w:style w:type="paragraph" w:styleId="ListContinue">
    <w:name w:val="List Continue"/>
    <w:basedOn w:val="Normal"/>
    <w:uiPriority w:val="99"/>
    <w:semiHidden/>
    <w:unhideWhenUsed/>
    <w:rsid w:val="007F5CAA"/>
    <w:pPr>
      <w:spacing w:after="120"/>
      <w:ind w:left="283"/>
      <w:contextualSpacing/>
    </w:pPr>
  </w:style>
  <w:style w:type="paragraph" w:styleId="ListContinue2">
    <w:name w:val="List Continue 2"/>
    <w:basedOn w:val="Normal"/>
    <w:uiPriority w:val="99"/>
    <w:semiHidden/>
    <w:unhideWhenUsed/>
    <w:rsid w:val="007F5CAA"/>
    <w:pPr>
      <w:spacing w:after="120"/>
      <w:ind w:left="566"/>
      <w:contextualSpacing/>
    </w:pPr>
  </w:style>
  <w:style w:type="paragraph" w:styleId="ListContinue3">
    <w:name w:val="List Continue 3"/>
    <w:basedOn w:val="Normal"/>
    <w:uiPriority w:val="99"/>
    <w:semiHidden/>
    <w:unhideWhenUsed/>
    <w:rsid w:val="007F5CAA"/>
    <w:pPr>
      <w:spacing w:after="120"/>
      <w:ind w:left="849"/>
      <w:contextualSpacing/>
    </w:pPr>
  </w:style>
  <w:style w:type="paragraph" w:styleId="ListContinue4">
    <w:name w:val="List Continue 4"/>
    <w:basedOn w:val="Normal"/>
    <w:uiPriority w:val="99"/>
    <w:semiHidden/>
    <w:unhideWhenUsed/>
    <w:rsid w:val="007F5CAA"/>
    <w:pPr>
      <w:spacing w:after="120"/>
      <w:ind w:left="1132"/>
      <w:contextualSpacing/>
    </w:pPr>
  </w:style>
  <w:style w:type="paragraph" w:styleId="ListContinue5">
    <w:name w:val="List Continue 5"/>
    <w:basedOn w:val="Normal"/>
    <w:uiPriority w:val="99"/>
    <w:semiHidden/>
    <w:unhideWhenUsed/>
    <w:rsid w:val="007F5CAA"/>
    <w:pPr>
      <w:spacing w:after="120"/>
      <w:ind w:left="1415"/>
      <w:contextualSpacing/>
    </w:pPr>
  </w:style>
  <w:style w:type="paragraph" w:styleId="ListNumber">
    <w:name w:val="List Number"/>
    <w:basedOn w:val="Normal"/>
    <w:uiPriority w:val="99"/>
    <w:semiHidden/>
    <w:unhideWhenUsed/>
    <w:rsid w:val="007F5CAA"/>
    <w:pPr>
      <w:tabs>
        <w:tab w:val="num" w:pos="360"/>
      </w:tabs>
      <w:contextualSpacing/>
    </w:pPr>
  </w:style>
  <w:style w:type="paragraph" w:styleId="ListNumber2">
    <w:name w:val="List Number 2"/>
    <w:basedOn w:val="Normal"/>
    <w:uiPriority w:val="99"/>
    <w:semiHidden/>
    <w:unhideWhenUsed/>
    <w:rsid w:val="007F5CAA"/>
    <w:pPr>
      <w:tabs>
        <w:tab w:val="num" w:pos="360"/>
      </w:tabs>
      <w:contextualSpacing/>
    </w:pPr>
  </w:style>
  <w:style w:type="paragraph" w:styleId="ListNumber3">
    <w:name w:val="List Number 3"/>
    <w:basedOn w:val="Normal"/>
    <w:uiPriority w:val="99"/>
    <w:semiHidden/>
    <w:unhideWhenUsed/>
    <w:rsid w:val="007F5CAA"/>
    <w:pPr>
      <w:tabs>
        <w:tab w:val="num" w:pos="360"/>
      </w:tabs>
      <w:contextualSpacing/>
    </w:pPr>
  </w:style>
  <w:style w:type="paragraph" w:styleId="ListNumber4">
    <w:name w:val="List Number 4"/>
    <w:basedOn w:val="Normal"/>
    <w:uiPriority w:val="99"/>
    <w:semiHidden/>
    <w:unhideWhenUsed/>
    <w:rsid w:val="007F5CAA"/>
    <w:pPr>
      <w:tabs>
        <w:tab w:val="num" w:pos="360"/>
      </w:tabs>
      <w:contextualSpacing/>
    </w:pPr>
  </w:style>
  <w:style w:type="paragraph" w:styleId="ListNumber5">
    <w:name w:val="List Number 5"/>
    <w:basedOn w:val="Normal"/>
    <w:uiPriority w:val="99"/>
    <w:semiHidden/>
    <w:unhideWhenUsed/>
    <w:rsid w:val="007F5CAA"/>
    <w:pPr>
      <w:tabs>
        <w:tab w:val="num" w:pos="360"/>
      </w:tabs>
      <w:contextualSpacing/>
    </w:pPr>
  </w:style>
  <w:style w:type="paragraph" w:styleId="ListParagraph">
    <w:name w:val="List Paragraph"/>
    <w:basedOn w:val="Normal"/>
    <w:uiPriority w:val="99"/>
    <w:semiHidden/>
    <w:unhideWhenUsed/>
    <w:rsid w:val="007F5CAA"/>
    <w:pPr>
      <w:ind w:left="720"/>
      <w:contextualSpacing/>
    </w:pPr>
  </w:style>
  <w:style w:type="paragraph" w:styleId="MacroText">
    <w:name w:val="macro"/>
    <w:link w:val="MacroTextChar"/>
    <w:uiPriority w:val="99"/>
    <w:semiHidden/>
    <w:unhideWhenUsed/>
    <w:rsid w:val="007F5CAA"/>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sid w:val="00C7365A"/>
    <w:rPr>
      <w:rFonts w:ascii="Consolas" w:hAnsi="Consolas" w:cs="Consolas"/>
      <w:lang w:eastAsia="en-US"/>
    </w:rPr>
  </w:style>
  <w:style w:type="table" w:styleId="MediumGrid1">
    <w:name w:val="Medium Grid 1"/>
    <w:basedOn w:val="TableNormal"/>
    <w:uiPriority w:val="99"/>
    <w:semiHidden/>
    <w:unhideWhenUsed/>
    <w:rsid w:val="007F5CA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7F5CA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rsid w:val="007F5CA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rsid w:val="007F5CA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rsid w:val="007F5CA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rsid w:val="007F5CA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rsid w:val="007F5CA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7F5C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7F5C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rsid w:val="007F5C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rsid w:val="007F5C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rsid w:val="007F5C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rsid w:val="007F5C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rsid w:val="007F5C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7F5CA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7F5CA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sid w:val="007F5CA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sid w:val="007F5CA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sid w:val="007F5CA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sid w:val="007F5CA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sid w:val="007F5CA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7F5CA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7F5CA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7F5CA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7F5CA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7F5CA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7F5CA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7F5CA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7F5C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7F5C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7F5C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7F5C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7F5C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7F5C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7F5C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F5CA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sid w:val="00C7365A"/>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rsid w:val="007F5CAA"/>
    <w:pPr>
      <w:jc w:val="both"/>
    </w:pPr>
    <w:rPr>
      <w:rFonts w:ascii="Arial" w:hAnsi="Arial" w:cs="Arial"/>
      <w:szCs w:val="24"/>
      <w:lang w:eastAsia="en-US"/>
    </w:rPr>
  </w:style>
  <w:style w:type="paragraph" w:styleId="NormalWeb">
    <w:name w:val="Normal (Web)"/>
    <w:basedOn w:val="Normal"/>
    <w:uiPriority w:val="99"/>
    <w:semiHidden/>
    <w:unhideWhenUsed/>
    <w:rsid w:val="007F5CAA"/>
    <w:rPr>
      <w:rFonts w:ascii="Times New Roman" w:hAnsi="Times New Roman" w:cs="Times New Roman"/>
      <w:sz w:val="24"/>
    </w:rPr>
  </w:style>
  <w:style w:type="paragraph" w:styleId="NormalIndent">
    <w:name w:val="Normal Indent"/>
    <w:basedOn w:val="Normal"/>
    <w:uiPriority w:val="99"/>
    <w:semiHidden/>
    <w:unhideWhenUsed/>
    <w:rsid w:val="007F5CAA"/>
    <w:pPr>
      <w:ind w:left="720"/>
    </w:pPr>
  </w:style>
  <w:style w:type="paragraph" w:customStyle="1" w:styleId="NoteHeading1">
    <w:name w:val="Note Heading1"/>
    <w:basedOn w:val="Normal"/>
    <w:next w:val="Normal"/>
    <w:link w:val="NoteHeadingChar"/>
    <w:uiPriority w:val="99"/>
    <w:semiHidden/>
    <w:unhideWhenUsed/>
    <w:rsid w:val="007F5CAA"/>
    <w:pPr>
      <w:spacing w:after="0"/>
    </w:pPr>
  </w:style>
  <w:style w:type="character" w:customStyle="1" w:styleId="NoteHeadingChar">
    <w:name w:val="Note Heading Char"/>
    <w:basedOn w:val="DefaultParagraphFont"/>
    <w:link w:val="NoteHeading1"/>
    <w:uiPriority w:val="99"/>
    <w:rsid w:val="00C7365A"/>
    <w:rPr>
      <w:rFonts w:ascii="Arial" w:hAnsi="Arial" w:cs="Arial"/>
      <w:szCs w:val="24"/>
      <w:lang w:eastAsia="en-US"/>
    </w:rPr>
  </w:style>
  <w:style w:type="character" w:styleId="PlaceholderText">
    <w:name w:val="Placeholder Text"/>
    <w:basedOn w:val="DefaultParagraphFont"/>
    <w:uiPriority w:val="99"/>
    <w:unhideWhenUsed/>
    <w:rsid w:val="007F5CAA"/>
    <w:rPr>
      <w:color w:val="808080"/>
    </w:rPr>
  </w:style>
  <w:style w:type="paragraph" w:styleId="PlainText">
    <w:name w:val="Plain Text"/>
    <w:basedOn w:val="Normal"/>
    <w:link w:val="PlainTextChar"/>
    <w:uiPriority w:val="99"/>
    <w:semiHidden/>
    <w:unhideWhenUsed/>
    <w:rsid w:val="007F5CAA"/>
    <w:pPr>
      <w:spacing w:after="0"/>
    </w:pPr>
    <w:rPr>
      <w:rFonts w:ascii="Consolas" w:hAnsi="Consolas" w:cs="Consolas"/>
      <w:sz w:val="21"/>
      <w:szCs w:val="21"/>
    </w:rPr>
  </w:style>
  <w:style w:type="character" w:customStyle="1" w:styleId="PlainTextChar">
    <w:name w:val="Plain Text Char"/>
    <w:basedOn w:val="DefaultParagraphFont"/>
    <w:link w:val="PlainText"/>
    <w:uiPriority w:val="99"/>
    <w:rsid w:val="00C7365A"/>
    <w:rPr>
      <w:rFonts w:ascii="Consolas" w:hAnsi="Consolas" w:cs="Consolas"/>
      <w:sz w:val="21"/>
      <w:szCs w:val="21"/>
      <w:lang w:eastAsia="en-US"/>
    </w:rPr>
  </w:style>
  <w:style w:type="paragraph" w:styleId="Quote">
    <w:name w:val="Quote"/>
    <w:basedOn w:val="Normal"/>
    <w:next w:val="Normal"/>
    <w:link w:val="QuoteChar"/>
    <w:uiPriority w:val="99"/>
    <w:semiHidden/>
    <w:unhideWhenUsed/>
    <w:rsid w:val="007F5CAA"/>
    <w:rPr>
      <w:i/>
      <w:iCs/>
      <w:color w:val="000000" w:themeColor="text1"/>
    </w:rPr>
  </w:style>
  <w:style w:type="character" w:customStyle="1" w:styleId="QuoteChar">
    <w:name w:val="Quote Char"/>
    <w:basedOn w:val="DefaultParagraphFont"/>
    <w:link w:val="Quote"/>
    <w:uiPriority w:val="99"/>
    <w:rsid w:val="00C7365A"/>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rsid w:val="007F5CAA"/>
  </w:style>
  <w:style w:type="character" w:customStyle="1" w:styleId="SalutationChar">
    <w:name w:val="Salutation Char"/>
    <w:basedOn w:val="DefaultParagraphFont"/>
    <w:link w:val="Salutation"/>
    <w:uiPriority w:val="29"/>
    <w:rsid w:val="00C7365A"/>
    <w:rPr>
      <w:rFonts w:ascii="Arial" w:hAnsi="Arial" w:cs="Arial"/>
      <w:szCs w:val="24"/>
      <w:lang w:eastAsia="en-US"/>
    </w:rPr>
  </w:style>
  <w:style w:type="paragraph" w:styleId="Signature">
    <w:name w:val="Signature"/>
    <w:basedOn w:val="Normal"/>
    <w:link w:val="SignatureChar"/>
    <w:uiPriority w:val="99"/>
    <w:semiHidden/>
    <w:unhideWhenUsed/>
    <w:rsid w:val="007F5CAA"/>
    <w:pPr>
      <w:spacing w:after="0"/>
      <w:ind w:left="4252"/>
    </w:pPr>
  </w:style>
  <w:style w:type="character" w:customStyle="1" w:styleId="SignatureChar">
    <w:name w:val="Signature Char"/>
    <w:basedOn w:val="DefaultParagraphFont"/>
    <w:link w:val="Signature"/>
    <w:uiPriority w:val="99"/>
    <w:rsid w:val="00C7365A"/>
    <w:rPr>
      <w:rFonts w:ascii="Arial" w:hAnsi="Arial" w:cs="Arial"/>
      <w:szCs w:val="24"/>
      <w:lang w:eastAsia="en-US"/>
    </w:rPr>
  </w:style>
  <w:style w:type="character" w:styleId="Strong">
    <w:name w:val="Strong"/>
    <w:basedOn w:val="DefaultParagraphFont"/>
    <w:uiPriority w:val="99"/>
    <w:semiHidden/>
    <w:unhideWhenUsed/>
    <w:rsid w:val="007F5CAA"/>
    <w:rPr>
      <w:b/>
      <w:bCs/>
    </w:rPr>
  </w:style>
  <w:style w:type="character" w:styleId="SubtleEmphasis">
    <w:name w:val="Subtle Emphasis"/>
    <w:basedOn w:val="DefaultParagraphFont"/>
    <w:uiPriority w:val="99"/>
    <w:semiHidden/>
    <w:unhideWhenUsed/>
    <w:rsid w:val="007F5CAA"/>
    <w:rPr>
      <w:i/>
      <w:iCs/>
      <w:color w:val="808080" w:themeColor="text1" w:themeTint="7F"/>
    </w:rPr>
  </w:style>
  <w:style w:type="character" w:styleId="SubtleReference">
    <w:name w:val="Subtle Reference"/>
    <w:basedOn w:val="DefaultParagraphFont"/>
    <w:uiPriority w:val="99"/>
    <w:semiHidden/>
    <w:unhideWhenUsed/>
    <w:rsid w:val="007F5CAA"/>
    <w:rPr>
      <w:smallCaps/>
      <w:color w:val="C0504D" w:themeColor="accent2"/>
      <w:u w:val="single"/>
    </w:rPr>
  </w:style>
  <w:style w:type="table" w:styleId="Table3Deffects1">
    <w:name w:val="Table 3D effects 1"/>
    <w:basedOn w:val="TableNormal"/>
    <w:uiPriority w:val="99"/>
    <w:semiHidden/>
    <w:unhideWhenUsed/>
    <w:rsid w:val="007F5CAA"/>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F5CAA"/>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F5CAA"/>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F5CAA"/>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F5CAA"/>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F5CAA"/>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F5CAA"/>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F5CAA"/>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F5CAA"/>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F5CAA"/>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F5CAA"/>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F5CAA"/>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F5CAA"/>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F5CAA"/>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F5CAA"/>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F5CAA"/>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F5CAA"/>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rsid w:val="007F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7F5CAA"/>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F5CAA"/>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F5CAA"/>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F5CAA"/>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F5CAA"/>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F5CAA"/>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F5CAA"/>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F5CAA"/>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F5CAA"/>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F5CAA"/>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F5CAA"/>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F5CAA"/>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F5CAA"/>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F5CAA"/>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F5CAA"/>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F5CAA"/>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F5CAA"/>
    <w:pPr>
      <w:spacing w:after="0"/>
      <w:ind w:left="200" w:hanging="200"/>
    </w:pPr>
  </w:style>
  <w:style w:type="paragraph" w:styleId="TableofFigures">
    <w:name w:val="table of figures"/>
    <w:basedOn w:val="Normal"/>
    <w:next w:val="Normal"/>
    <w:uiPriority w:val="99"/>
    <w:semiHidden/>
    <w:unhideWhenUsed/>
    <w:rsid w:val="007F5CAA"/>
    <w:pPr>
      <w:spacing w:after="0"/>
    </w:pPr>
  </w:style>
  <w:style w:type="table" w:styleId="TableProfessional">
    <w:name w:val="Table Professional"/>
    <w:basedOn w:val="TableNormal"/>
    <w:uiPriority w:val="99"/>
    <w:semiHidden/>
    <w:unhideWhenUsed/>
    <w:rsid w:val="007F5CAA"/>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F5CAA"/>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F5CAA"/>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F5CAA"/>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F5CAA"/>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F5CAA"/>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F5CA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F5CAA"/>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F5CAA"/>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F5CAA"/>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F5CAA"/>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rsid w:val="007F5CAA"/>
    <w:pPr>
      <w:spacing w:after="100"/>
      <w:ind w:left="400"/>
    </w:pPr>
  </w:style>
  <w:style w:type="paragraph" w:styleId="TOC4">
    <w:name w:val="toc 4"/>
    <w:basedOn w:val="Normal"/>
    <w:next w:val="Normal"/>
    <w:autoRedefine/>
    <w:uiPriority w:val="99"/>
    <w:semiHidden/>
    <w:unhideWhenUsed/>
    <w:rsid w:val="007F5CAA"/>
    <w:pPr>
      <w:spacing w:after="100"/>
      <w:ind w:left="600"/>
    </w:pPr>
  </w:style>
  <w:style w:type="paragraph" w:styleId="TOC5">
    <w:name w:val="toc 5"/>
    <w:basedOn w:val="Normal"/>
    <w:next w:val="Normal"/>
    <w:autoRedefine/>
    <w:uiPriority w:val="99"/>
    <w:semiHidden/>
    <w:unhideWhenUsed/>
    <w:rsid w:val="007F5CAA"/>
    <w:pPr>
      <w:spacing w:after="100"/>
      <w:ind w:left="800"/>
    </w:pPr>
  </w:style>
  <w:style w:type="paragraph" w:styleId="TOC6">
    <w:name w:val="toc 6"/>
    <w:basedOn w:val="Normal"/>
    <w:next w:val="Normal"/>
    <w:autoRedefine/>
    <w:uiPriority w:val="99"/>
    <w:semiHidden/>
    <w:unhideWhenUsed/>
    <w:rsid w:val="007F5CAA"/>
    <w:pPr>
      <w:spacing w:after="100"/>
      <w:ind w:left="1000"/>
    </w:pPr>
  </w:style>
  <w:style w:type="paragraph" w:styleId="TOC7">
    <w:name w:val="toc 7"/>
    <w:basedOn w:val="Normal"/>
    <w:next w:val="Normal"/>
    <w:autoRedefine/>
    <w:uiPriority w:val="99"/>
    <w:semiHidden/>
    <w:unhideWhenUsed/>
    <w:rsid w:val="007F5CAA"/>
    <w:pPr>
      <w:spacing w:after="100"/>
      <w:ind w:left="1200"/>
    </w:pPr>
  </w:style>
  <w:style w:type="paragraph" w:styleId="TOC8">
    <w:name w:val="toc 8"/>
    <w:basedOn w:val="Normal"/>
    <w:next w:val="Normal"/>
    <w:autoRedefine/>
    <w:uiPriority w:val="99"/>
    <w:semiHidden/>
    <w:unhideWhenUsed/>
    <w:rsid w:val="007F5CAA"/>
    <w:pPr>
      <w:spacing w:after="100"/>
      <w:ind w:left="1400"/>
    </w:pPr>
  </w:style>
  <w:style w:type="paragraph" w:styleId="TOC9">
    <w:name w:val="toc 9"/>
    <w:basedOn w:val="Normal"/>
    <w:next w:val="Normal"/>
    <w:autoRedefine/>
    <w:uiPriority w:val="99"/>
    <w:semiHidden/>
    <w:unhideWhenUsed/>
    <w:rsid w:val="007F5CAA"/>
    <w:pPr>
      <w:spacing w:after="100"/>
      <w:ind w:left="1600"/>
    </w:pPr>
  </w:style>
  <w:style w:type="paragraph" w:styleId="TOCHeading">
    <w:name w:val="TOC Heading"/>
    <w:basedOn w:val="Heading1"/>
    <w:next w:val="Normal"/>
    <w:uiPriority w:val="99"/>
    <w:semiHidden/>
    <w:unhideWhenUsed/>
    <w:rsid w:val="007F5CAA"/>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rsid w:val="00B37F19"/>
    <w:pPr>
      <w:numPr>
        <w:numId w:val="1"/>
      </w:numPr>
      <w:spacing w:line="360" w:lineRule="auto"/>
    </w:pPr>
  </w:style>
  <w:style w:type="paragraph" w:customStyle="1" w:styleId="BodyTextPrecedentNote">
    <w:name w:val="#BodyText=Precedent Note"/>
    <w:basedOn w:val="BodyText0"/>
    <w:uiPriority w:val="3"/>
    <w:rsid w:val="00551900"/>
    <w:rPr>
      <w:b/>
      <w:i/>
      <w:color w:val="002060"/>
    </w:rPr>
  </w:style>
  <w:style w:type="paragraph" w:customStyle="1" w:styleId="Block05">
    <w:name w:val="Block 0.5&quot;"/>
    <w:basedOn w:val="Normal"/>
    <w:rsid w:val="006A7582"/>
    <w:pPr>
      <w:spacing w:after="220"/>
      <w:ind w:left="720" w:right="720"/>
    </w:pPr>
    <w:rPr>
      <w:szCs w:val="20"/>
      <w:lang w:val="en-CA"/>
    </w:rPr>
  </w:style>
  <w:style w:type="paragraph" w:customStyle="1" w:styleId="Block1">
    <w:name w:val="Block 1&quot;"/>
    <w:basedOn w:val="Normal"/>
    <w:rsid w:val="00163440"/>
    <w:pPr>
      <w:spacing w:after="220"/>
      <w:ind w:left="1440" w:right="1440"/>
    </w:pPr>
    <w:rPr>
      <w:szCs w:val="20"/>
      <w:lang w:val="en-CA"/>
    </w:rPr>
  </w:style>
  <w:style w:type="paragraph" w:customStyle="1" w:styleId="Block15">
    <w:name w:val="Block 1.5&quot;"/>
    <w:basedOn w:val="Normal"/>
    <w:rsid w:val="00841F92"/>
    <w:pPr>
      <w:spacing w:after="220"/>
      <w:ind w:left="2160" w:right="2160"/>
    </w:pPr>
    <w:rPr>
      <w:lang w:val="en-CA"/>
    </w:rPr>
  </w:style>
  <w:style w:type="paragraph" w:customStyle="1" w:styleId="Block2">
    <w:name w:val="Block 2&quot;"/>
    <w:basedOn w:val="Normal"/>
    <w:rsid w:val="008A72EC"/>
    <w:pPr>
      <w:spacing w:after="220"/>
      <w:ind w:left="2880" w:right="2880"/>
    </w:pPr>
    <w:rPr>
      <w:lang w:val="en-CA"/>
    </w:rPr>
  </w:style>
  <w:style w:type="paragraph" w:customStyle="1" w:styleId="Centre">
    <w:name w:val="Centre"/>
    <w:basedOn w:val="Normal"/>
    <w:rsid w:val="005E3CCE"/>
    <w:pPr>
      <w:spacing w:after="220"/>
      <w:jc w:val="center"/>
    </w:pPr>
    <w:rPr>
      <w:szCs w:val="20"/>
      <w:lang w:val="en-CA"/>
    </w:rPr>
  </w:style>
  <w:style w:type="paragraph" w:customStyle="1" w:styleId="CentreBold">
    <w:name w:val="Centre Bold"/>
    <w:basedOn w:val="Centre"/>
    <w:qFormat/>
    <w:rsid w:val="00336951"/>
    <w:rPr>
      <w:b/>
    </w:rPr>
  </w:style>
  <w:style w:type="paragraph" w:customStyle="1" w:styleId="FirstLineIndent05">
    <w:name w:val="First Line Indent 0.5&quot;"/>
    <w:basedOn w:val="Normal"/>
    <w:rsid w:val="00DE042A"/>
    <w:pPr>
      <w:spacing w:after="220"/>
      <w:ind w:firstLine="720"/>
    </w:pPr>
    <w:rPr>
      <w:szCs w:val="20"/>
      <w:lang w:val="en-CA"/>
    </w:rPr>
  </w:style>
  <w:style w:type="paragraph" w:customStyle="1" w:styleId="FirstLineIndent1">
    <w:name w:val="First Line Indent 1&quot;"/>
    <w:basedOn w:val="Normal"/>
    <w:rsid w:val="00651AC4"/>
    <w:pPr>
      <w:spacing w:after="220"/>
      <w:ind w:firstLine="1440"/>
    </w:pPr>
    <w:rPr>
      <w:lang w:val="en-CA"/>
    </w:rPr>
  </w:style>
  <w:style w:type="paragraph" w:customStyle="1" w:styleId="Hanging">
    <w:name w:val="Hanging"/>
    <w:basedOn w:val="Normal"/>
    <w:rsid w:val="009F0190"/>
    <w:pPr>
      <w:spacing w:after="220"/>
      <w:ind w:left="720" w:hanging="720"/>
    </w:pPr>
    <w:rPr>
      <w:szCs w:val="20"/>
      <w:lang w:val="en-CA"/>
    </w:rPr>
  </w:style>
  <w:style w:type="paragraph" w:customStyle="1" w:styleId="Heading10">
    <w:name w:val="Heading1"/>
    <w:basedOn w:val="Normal"/>
    <w:next w:val="Normal"/>
    <w:rsid w:val="007D045E"/>
    <w:pPr>
      <w:keepNext/>
      <w:keepLines/>
      <w:spacing w:after="220"/>
      <w:jc w:val="left"/>
      <w:outlineLvl w:val="0"/>
    </w:pPr>
    <w:rPr>
      <w:b/>
      <w:szCs w:val="22"/>
      <w:lang w:val="en-CA"/>
    </w:rPr>
  </w:style>
  <w:style w:type="paragraph" w:customStyle="1" w:styleId="Heading1Centre">
    <w:name w:val="Heading1Centre"/>
    <w:basedOn w:val="Heading1"/>
    <w:next w:val="Normal"/>
    <w:rsid w:val="002D20B3"/>
    <w:pPr>
      <w:keepLines/>
      <w:spacing w:before="0" w:after="220"/>
      <w:jc w:val="center"/>
    </w:pPr>
    <w:rPr>
      <w:lang w:val="en-CA"/>
    </w:rPr>
  </w:style>
  <w:style w:type="paragraph" w:customStyle="1" w:styleId="Heading20">
    <w:name w:val="Heading2"/>
    <w:basedOn w:val="Normal"/>
    <w:next w:val="Normal"/>
    <w:rsid w:val="00583407"/>
    <w:pPr>
      <w:keepNext/>
      <w:keepLines/>
      <w:spacing w:after="220"/>
      <w:jc w:val="left"/>
      <w:outlineLvl w:val="1"/>
    </w:pPr>
    <w:rPr>
      <w:b/>
      <w:i/>
      <w:szCs w:val="22"/>
      <w:lang w:val="en-CA"/>
    </w:rPr>
  </w:style>
  <w:style w:type="paragraph" w:customStyle="1" w:styleId="Heading30">
    <w:name w:val="Heading3"/>
    <w:basedOn w:val="Normal"/>
    <w:next w:val="Normal"/>
    <w:rsid w:val="00D76779"/>
    <w:pPr>
      <w:keepNext/>
      <w:keepLines/>
      <w:spacing w:after="220"/>
      <w:jc w:val="left"/>
      <w:outlineLvl w:val="2"/>
    </w:pPr>
    <w:rPr>
      <w:i/>
      <w:szCs w:val="22"/>
      <w:lang w:val="en-CA"/>
    </w:rPr>
  </w:style>
  <w:style w:type="paragraph" w:customStyle="1" w:styleId="Indent05">
    <w:name w:val="Indent 0.5&quot;"/>
    <w:basedOn w:val="Normal"/>
    <w:rsid w:val="00C81021"/>
    <w:pPr>
      <w:spacing w:after="220"/>
      <w:ind w:left="720"/>
    </w:pPr>
    <w:rPr>
      <w:szCs w:val="20"/>
      <w:lang w:val="en-CA"/>
    </w:rPr>
  </w:style>
  <w:style w:type="paragraph" w:customStyle="1" w:styleId="Indent1">
    <w:name w:val="Indent 1&quot;"/>
    <w:basedOn w:val="Normal"/>
    <w:rsid w:val="00D06561"/>
    <w:pPr>
      <w:spacing w:after="220"/>
      <w:ind w:left="1440"/>
    </w:pPr>
    <w:rPr>
      <w:szCs w:val="20"/>
      <w:lang w:val="en-CA"/>
    </w:rPr>
  </w:style>
  <w:style w:type="paragraph" w:customStyle="1" w:styleId="Indent15">
    <w:name w:val="Indent 1.5&quot;"/>
    <w:basedOn w:val="Normal"/>
    <w:rsid w:val="00791349"/>
    <w:pPr>
      <w:spacing w:after="220"/>
      <w:ind w:left="2160"/>
    </w:pPr>
    <w:rPr>
      <w:szCs w:val="20"/>
      <w:lang w:val="en-CA"/>
    </w:rPr>
  </w:style>
  <w:style w:type="paragraph" w:customStyle="1" w:styleId="Indent2">
    <w:name w:val="Indent 2&quot;"/>
    <w:basedOn w:val="Normal"/>
    <w:rsid w:val="00BD22EA"/>
    <w:pPr>
      <w:spacing w:after="220"/>
      <w:ind w:left="2880"/>
    </w:pPr>
    <w:rPr>
      <w:szCs w:val="20"/>
      <w:lang w:val="en-CA"/>
    </w:rPr>
  </w:style>
  <w:style w:type="paragraph" w:customStyle="1" w:styleId="Left">
    <w:name w:val="Left"/>
    <w:basedOn w:val="Normal"/>
    <w:rsid w:val="00667582"/>
    <w:pPr>
      <w:spacing w:after="220"/>
      <w:jc w:val="left"/>
    </w:pPr>
    <w:rPr>
      <w:szCs w:val="20"/>
      <w:lang w:val="en-CA"/>
    </w:rPr>
  </w:style>
  <w:style w:type="paragraph" w:customStyle="1" w:styleId="Plain">
    <w:name w:val="Plain"/>
    <w:basedOn w:val="Normal"/>
    <w:rsid w:val="005F74AD"/>
    <w:pPr>
      <w:spacing w:after="0"/>
      <w:jc w:val="left"/>
    </w:pPr>
    <w:rPr>
      <w:szCs w:val="20"/>
      <w:lang w:val="en-CA"/>
    </w:rPr>
  </w:style>
  <w:style w:type="paragraph" w:customStyle="1" w:styleId="Quotes">
    <w:name w:val="Quotes"/>
    <w:basedOn w:val="Normal"/>
    <w:rsid w:val="00CC67C1"/>
    <w:pPr>
      <w:spacing w:after="220"/>
      <w:ind w:left="720" w:right="720"/>
    </w:pPr>
    <w:rPr>
      <w:szCs w:val="22"/>
      <w:lang w:val="en-CA"/>
    </w:rPr>
  </w:style>
  <w:style w:type="paragraph" w:customStyle="1" w:styleId="Reference">
    <w:name w:val="Reference"/>
    <w:basedOn w:val="Quotes"/>
    <w:rsid w:val="00945E6C"/>
    <w:rPr>
      <w:b/>
    </w:rPr>
  </w:style>
  <w:style w:type="paragraph" w:customStyle="1" w:styleId="Right">
    <w:name w:val="Right"/>
    <w:basedOn w:val="Normal"/>
    <w:rsid w:val="00E84D94"/>
    <w:pPr>
      <w:spacing w:after="220"/>
      <w:jc w:val="right"/>
    </w:pPr>
    <w:rPr>
      <w:szCs w:val="20"/>
      <w:lang w:val="en-CA"/>
    </w:rPr>
  </w:style>
  <w:style w:type="paragraph" w:customStyle="1" w:styleId="TocHeading0">
    <w:name w:val="TocHeading"/>
    <w:basedOn w:val="NormalSingle"/>
    <w:uiPriority w:val="29"/>
    <w:qFormat/>
    <w:rsid w:val="00A567B3"/>
    <w:pPr>
      <w:jc w:val="left"/>
    </w:pPr>
    <w:rPr>
      <w:b/>
    </w:rPr>
  </w:style>
  <w:style w:type="paragraph" w:customStyle="1" w:styleId="TocTitle">
    <w:name w:val="TocTitle"/>
    <w:basedOn w:val="NormalSingle"/>
    <w:uiPriority w:val="29"/>
    <w:qFormat/>
    <w:rsid w:val="00A567B3"/>
    <w:pPr>
      <w:jc w:val="center"/>
    </w:pPr>
    <w:rPr>
      <w:b/>
      <w:sz w:val="24"/>
    </w:rPr>
  </w:style>
  <w:style w:type="paragraph" w:customStyle="1" w:styleId="DocsID">
    <w:name w:val="DocsID"/>
    <w:basedOn w:val="Normal"/>
    <w:link w:val="DocsIDChar"/>
    <w:rsid w:val="00924A79"/>
    <w:rPr>
      <w:sz w:val="16"/>
    </w:rPr>
  </w:style>
  <w:style w:type="character" w:customStyle="1" w:styleId="zz1794basebodytextChar">
    <w:name w:val="zz1794base body text Char"/>
    <w:basedOn w:val="DefaultParagraphFont"/>
    <w:link w:val="zz1794basebodytext"/>
    <w:uiPriority w:val="99"/>
    <w:semiHidden/>
    <w:rsid w:val="00924A79"/>
    <w:rPr>
      <w:rFonts w:ascii="Arial" w:hAnsi="Arial"/>
      <w:lang w:val="en-GB"/>
    </w:rPr>
  </w:style>
  <w:style w:type="character" w:customStyle="1" w:styleId="BodyTextChar0">
    <w:name w:val="#BodyText Char"/>
    <w:basedOn w:val="zz1794basebodytextChar"/>
    <w:link w:val="BodyText0"/>
    <w:rsid w:val="00924A79"/>
    <w:rPr>
      <w:rFonts w:ascii="Arial" w:hAnsi="Arial"/>
      <w:lang w:val="en-GB"/>
    </w:rPr>
  </w:style>
  <w:style w:type="character" w:customStyle="1" w:styleId="DocsIDChar">
    <w:name w:val="DocsID Char"/>
    <w:basedOn w:val="BodyTextChar0"/>
    <w:link w:val="DocsID"/>
    <w:rsid w:val="00924A79"/>
    <w:rPr>
      <w:rFonts w:ascii="Arial" w:hAnsi="Arial" w:cs="Arial"/>
      <w:sz w:val="16"/>
      <w:szCs w:val="24"/>
      <w:lang w:val="en-GB" w:eastAsia="en-US"/>
    </w:rPr>
  </w:style>
  <w:style w:type="paragraph" w:styleId="Revision">
    <w:name w:val="Revision"/>
    <w:hidden/>
    <w:uiPriority w:val="99"/>
    <w:semiHidden/>
    <w:rsid w:val="001F025B"/>
    <w:rPr>
      <w:rFonts w:ascii="Arial" w:hAnsi="Arial" w:cs="Arial"/>
      <w:szCs w:val="24"/>
      <w:lang w:val="en-GB" w:eastAsia="en-US"/>
    </w:rPr>
  </w:style>
  <w:style w:type="paragraph" w:customStyle="1" w:styleId="SimpleL1">
    <w:name w:val="Simple_L1"/>
    <w:basedOn w:val="BodyText0"/>
    <w:uiPriority w:val="49"/>
    <w:rsid w:val="004351D1"/>
    <w:pPr>
      <w:numPr>
        <w:numId w:val="2"/>
      </w:numPr>
      <w:spacing w:after="180" w:line="280" w:lineRule="atLeast"/>
      <w:outlineLvl w:val="0"/>
    </w:pPr>
    <w:rPr>
      <w:rFonts w:cs="Arial"/>
    </w:rPr>
  </w:style>
  <w:style w:type="paragraph" w:customStyle="1" w:styleId="SimpleL2">
    <w:name w:val="Simple_L2"/>
    <w:basedOn w:val="BodyText0"/>
    <w:uiPriority w:val="49"/>
    <w:rsid w:val="004351D1"/>
    <w:pPr>
      <w:numPr>
        <w:ilvl w:val="1"/>
        <w:numId w:val="2"/>
      </w:numPr>
      <w:spacing w:after="180" w:line="280" w:lineRule="atLeast"/>
      <w:outlineLvl w:val="1"/>
    </w:pPr>
    <w:rPr>
      <w:rFonts w:cs="Arial"/>
    </w:rPr>
  </w:style>
  <w:style w:type="paragraph" w:customStyle="1" w:styleId="SimpleL3">
    <w:name w:val="Simple_L3"/>
    <w:basedOn w:val="BodyText0"/>
    <w:uiPriority w:val="49"/>
    <w:rsid w:val="004351D1"/>
    <w:pPr>
      <w:numPr>
        <w:ilvl w:val="2"/>
        <w:numId w:val="2"/>
      </w:numPr>
      <w:spacing w:after="180" w:line="280" w:lineRule="atLeast"/>
      <w:outlineLvl w:val="2"/>
    </w:pPr>
    <w:rPr>
      <w:rFonts w:cs="Arial"/>
    </w:rPr>
  </w:style>
  <w:style w:type="paragraph" w:customStyle="1" w:styleId="SimpleL4">
    <w:name w:val="Simple_L4"/>
    <w:basedOn w:val="BodyText0"/>
    <w:uiPriority w:val="49"/>
    <w:rsid w:val="004351D1"/>
    <w:pPr>
      <w:numPr>
        <w:ilvl w:val="3"/>
        <w:numId w:val="2"/>
      </w:numPr>
      <w:spacing w:after="180" w:line="280" w:lineRule="atLeast"/>
      <w:outlineLvl w:val="3"/>
    </w:pPr>
    <w:rPr>
      <w:rFonts w:cs="Arial"/>
    </w:rPr>
  </w:style>
  <w:style w:type="paragraph" w:customStyle="1" w:styleId="SimpleL5">
    <w:name w:val="Simple_L5"/>
    <w:basedOn w:val="BodyText0"/>
    <w:uiPriority w:val="49"/>
    <w:rsid w:val="004351D1"/>
    <w:pPr>
      <w:numPr>
        <w:ilvl w:val="4"/>
        <w:numId w:val="2"/>
      </w:numPr>
      <w:spacing w:after="180" w:line="280" w:lineRule="atLeast"/>
      <w:outlineLvl w:val="4"/>
    </w:pPr>
    <w:rPr>
      <w:rFonts w:cs="Arial"/>
    </w:rPr>
  </w:style>
  <w:style w:type="paragraph" w:customStyle="1" w:styleId="Default">
    <w:name w:val="Default"/>
    <w:rsid w:val="00621321"/>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 U K ! 3 9 0 9 7 9 7 4 6 . 1 < / d o c u m e n t i d >  
     < s e n d e r i d > S F T C < / s e n d e r i d >  
     < s e n d e r e m a i l > S I M O N F T . C O X @ N O R T O N R O S E F U L B R I G H T . C O M < / s e n d e r e m a i l >  
     < l a s t m o d i f i e d > 2 0 2 1 - 1 2 - 1 9 T 1 7 : 4 7 : 0 0 . 0 0 0 0 0 0 0 + 0 0 : 0 0 < / l a s t m o d i f i e d >  
     < d a t a b a s e > U K < / d a t a b a s e >  
 < / p r o p e r t i e s > 
</file>

<file path=customXml/itemProps1.xml><?xml version="1.0" encoding="utf-8"?>
<ds:datastoreItem xmlns:ds="http://schemas.openxmlformats.org/officeDocument/2006/customXml" ds:itemID="{7D35F119-9E45-4D0D-BD06-E0F28DBA8AA8}">
  <ds:schemaRefs>
    <ds:schemaRef ds:uri="http://schemas.openxmlformats.org/officeDocument/2006/bibliography"/>
  </ds:schemaRefs>
</ds:datastoreItem>
</file>

<file path=customXml/itemProps2.xml><?xml version="1.0" encoding="utf-8"?>
<ds:datastoreItem xmlns:ds="http://schemas.openxmlformats.org/officeDocument/2006/customXml" ds:itemID="{C37976F8-DF66-40F2-8B4A-AA48E9FBDC4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3319</Words>
  <Characters>18923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Dyche</dc:creator>
  <cp:lastModifiedBy>Paula Dyche</cp:lastModifiedBy>
  <cp:revision>2</cp:revision>
  <dcterms:created xsi:type="dcterms:W3CDTF">2022-01-03T19:42:00Z</dcterms:created>
  <dcterms:modified xsi:type="dcterms:W3CDTF">2022-01-03T19:42:00Z</dcterms:modified>
</cp:coreProperties>
</file>